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9" w:rsidRPr="002C51F3" w:rsidRDefault="001A3399" w:rsidP="001A339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Calibri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C51F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A3399" w:rsidRPr="002C51F3" w:rsidRDefault="001A3399" w:rsidP="001A339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399" w:rsidRPr="002C51F3" w:rsidRDefault="001A3399" w:rsidP="001A339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</w:pPr>
      <w:r w:rsidRPr="002C51F3">
        <w:rPr>
          <w:rFonts w:ascii="Times New Roman" w:eastAsia="Arial Unicode MS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1A3399" w:rsidRPr="002C51F3" w:rsidRDefault="001A3399" w:rsidP="001A3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Merge w:val="restart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1A3399" w:rsidRPr="002C51F3" w:rsidRDefault="001A3399" w:rsidP="002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center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399" w:rsidRPr="002C51F3" w:rsidTr="00273734">
        <w:trPr>
          <w:trHeight w:val="302"/>
        </w:trPr>
        <w:tc>
          <w:tcPr>
            <w:tcW w:w="106" w:type="dxa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1A3399" w:rsidRPr="002C51F3" w:rsidRDefault="001A3399" w:rsidP="00273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1A3399" w:rsidRPr="002C51F3" w:rsidRDefault="001A3399" w:rsidP="0027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5" w:type="dxa"/>
            <w:gridSpan w:val="6"/>
          </w:tcPr>
          <w:p w:rsidR="001A3399" w:rsidRPr="002C51F3" w:rsidRDefault="004E57AE" w:rsidP="0027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оплате труда работников </w:t>
            </w:r>
            <w:r w:rsidR="001A3399"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учреждения </w:t>
            </w:r>
          </w:p>
          <w:p w:rsidR="001A3399" w:rsidRPr="002C51F3" w:rsidRDefault="001A3399" w:rsidP="0083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3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закупок муниципального образования «город Саянск»</w:t>
            </w:r>
            <w:r w:rsidRPr="002C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1A3399" w:rsidRPr="002C51F3" w:rsidRDefault="001A3399" w:rsidP="00273734">
            <w:pPr>
              <w:spacing w:after="0" w:line="240" w:lineRule="auto"/>
              <w:ind w:hanging="21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399" w:rsidRPr="002C51F3" w:rsidRDefault="001A3399" w:rsidP="001A33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E57AE" w:rsidRPr="00743923" w:rsidRDefault="004E57AE" w:rsidP="004E5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43923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74392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63AB4" w:rsidRPr="00743923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 w:rsidR="008D6C99" w:rsidRPr="00743923">
        <w:rPr>
          <w:rFonts w:ascii="Times New Roman" w:hAnsi="Times New Roman" w:cs="Times New Roman"/>
          <w:sz w:val="28"/>
          <w:szCs w:val="28"/>
        </w:rPr>
        <w:t>131-ФЗ «</w:t>
      </w:r>
      <w:r w:rsidRPr="007439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D6C99" w:rsidRPr="0074392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3923">
        <w:rPr>
          <w:rFonts w:ascii="Times New Roman" w:hAnsi="Times New Roman" w:cs="Times New Roman"/>
          <w:sz w:val="28"/>
          <w:szCs w:val="28"/>
        </w:rPr>
        <w:t xml:space="preserve">, со </w:t>
      </w:r>
      <w:hyperlink r:id="rId8" w:history="1">
        <w:r w:rsidRPr="00743923">
          <w:rPr>
            <w:rFonts w:ascii="Times New Roman" w:hAnsi="Times New Roman" w:cs="Times New Roman"/>
            <w:sz w:val="28"/>
            <w:szCs w:val="28"/>
          </w:rPr>
          <w:t>статьями 144</w:t>
        </w:r>
      </w:hyperlink>
      <w:r w:rsidRPr="007439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43923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74392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10" w:history="1">
        <w:r w:rsidRPr="007439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4392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</w:t>
      </w:r>
      <w:r w:rsidR="008D6C99" w:rsidRPr="00743923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743923">
        <w:rPr>
          <w:rFonts w:ascii="Times New Roman" w:hAnsi="Times New Roman" w:cs="Times New Roman"/>
          <w:sz w:val="28"/>
          <w:szCs w:val="28"/>
        </w:rPr>
        <w:t>город Саянск</w:t>
      </w:r>
      <w:r w:rsidR="008D6C99" w:rsidRPr="00743923">
        <w:rPr>
          <w:rFonts w:ascii="Times New Roman" w:hAnsi="Times New Roman" w:cs="Times New Roman"/>
          <w:sz w:val="28"/>
          <w:szCs w:val="28"/>
        </w:rPr>
        <w:t>»</w:t>
      </w:r>
      <w:r w:rsidRPr="00743923">
        <w:rPr>
          <w:rFonts w:ascii="Times New Roman" w:hAnsi="Times New Roman" w:cs="Times New Roman"/>
          <w:sz w:val="28"/>
          <w:szCs w:val="28"/>
        </w:rPr>
        <w:t xml:space="preserve"> </w:t>
      </w:r>
      <w:r w:rsidR="00563AB4" w:rsidRPr="00743923">
        <w:rPr>
          <w:rFonts w:ascii="Times New Roman" w:hAnsi="Times New Roman" w:cs="Times New Roman"/>
          <w:sz w:val="28"/>
          <w:szCs w:val="28"/>
        </w:rPr>
        <w:t>от 04.04.2019                 № 110-37-379-19</w:t>
      </w:r>
      <w:r w:rsidRPr="00743923">
        <w:rPr>
          <w:rFonts w:ascii="Times New Roman" w:hAnsi="Times New Roman" w:cs="Times New Roman"/>
          <w:sz w:val="28"/>
          <w:szCs w:val="28"/>
        </w:rPr>
        <w:t xml:space="preserve"> </w:t>
      </w:r>
      <w:r w:rsidR="00743923" w:rsidRPr="00743923">
        <w:rPr>
          <w:rFonts w:ascii="Times New Roman" w:hAnsi="Times New Roman" w:cs="Times New Roman"/>
          <w:sz w:val="28"/>
          <w:szCs w:val="28"/>
        </w:rPr>
        <w:t>«</w:t>
      </w:r>
      <w:r w:rsidR="00563AB4" w:rsidRPr="00743923">
        <w:rPr>
          <w:rFonts w:ascii="Times New Roman" w:hAnsi="Times New Roman" w:cs="Times New Roman"/>
          <w:sz w:val="28"/>
          <w:szCs w:val="28"/>
        </w:rPr>
        <w:t xml:space="preserve">О создании муниципального казенного </w:t>
      </w:r>
      <w:r w:rsidRPr="0074392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63AB4" w:rsidRPr="00743923">
        <w:rPr>
          <w:rFonts w:ascii="Times New Roman" w:hAnsi="Times New Roman" w:cs="Times New Roman"/>
          <w:sz w:val="28"/>
          <w:szCs w:val="28"/>
        </w:rPr>
        <w:t xml:space="preserve"> «</w:t>
      </w:r>
      <w:r w:rsidRPr="00743923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F67F66" w:rsidRPr="00743923">
        <w:rPr>
          <w:rFonts w:ascii="Times New Roman" w:hAnsi="Times New Roman" w:cs="Times New Roman"/>
          <w:sz w:val="28"/>
          <w:szCs w:val="28"/>
        </w:rPr>
        <w:t>закупок</w:t>
      </w:r>
      <w:r w:rsidRPr="007439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63AB4" w:rsidRPr="00743923">
        <w:rPr>
          <w:rFonts w:ascii="Times New Roman" w:hAnsi="Times New Roman" w:cs="Times New Roman"/>
          <w:sz w:val="28"/>
          <w:szCs w:val="28"/>
        </w:rPr>
        <w:t>«город Саянск»</w:t>
      </w:r>
      <w:r w:rsidRPr="007439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43923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74392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3AB4" w:rsidRPr="00743923">
        <w:rPr>
          <w:rFonts w:ascii="Times New Roman" w:hAnsi="Times New Roman" w:cs="Times New Roman"/>
          <w:sz w:val="28"/>
          <w:szCs w:val="28"/>
        </w:rPr>
        <w:t>«город Саянск»</w:t>
      </w:r>
      <w:r w:rsidRPr="00743923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563AB4" w:rsidRPr="00743923">
        <w:rPr>
          <w:rFonts w:ascii="Times New Roman" w:hAnsi="Times New Roman" w:cs="Times New Roman"/>
          <w:sz w:val="28"/>
          <w:szCs w:val="28"/>
        </w:rPr>
        <w:t>«</w:t>
      </w:r>
      <w:r w:rsidRPr="00743923">
        <w:rPr>
          <w:rFonts w:ascii="Times New Roman" w:hAnsi="Times New Roman" w:cs="Times New Roman"/>
          <w:sz w:val="28"/>
          <w:szCs w:val="28"/>
        </w:rPr>
        <w:t>город Саянск</w:t>
      </w:r>
      <w:r w:rsidR="00563AB4" w:rsidRPr="00743923">
        <w:rPr>
          <w:rFonts w:ascii="Times New Roman" w:hAnsi="Times New Roman" w:cs="Times New Roman"/>
          <w:sz w:val="28"/>
          <w:szCs w:val="28"/>
        </w:rPr>
        <w:t>»</w:t>
      </w:r>
      <w:r w:rsidRPr="00743923">
        <w:rPr>
          <w:rFonts w:ascii="Times New Roman" w:hAnsi="Times New Roman" w:cs="Times New Roman"/>
          <w:sz w:val="28"/>
          <w:szCs w:val="28"/>
        </w:rPr>
        <w:t>,</w:t>
      </w:r>
    </w:p>
    <w:p w:rsidR="004E57AE" w:rsidRPr="00743923" w:rsidRDefault="004E57AE" w:rsidP="004E5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7AE" w:rsidRPr="00743923" w:rsidRDefault="004E57AE" w:rsidP="004E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57AE" w:rsidRPr="00743923" w:rsidRDefault="004E57AE" w:rsidP="004E5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 xml:space="preserve">1. Установить, что оплата труда </w:t>
      </w:r>
      <w:r w:rsidR="00F67F66" w:rsidRPr="00743923">
        <w:rPr>
          <w:rFonts w:ascii="Times New Roman" w:hAnsi="Times New Roman" w:cs="Times New Roman"/>
          <w:sz w:val="28"/>
          <w:szCs w:val="28"/>
        </w:rPr>
        <w:t>директора</w:t>
      </w:r>
      <w:r w:rsidR="008D6C99" w:rsidRPr="00743923">
        <w:rPr>
          <w:rFonts w:ascii="Times New Roman" w:hAnsi="Times New Roman" w:cs="Times New Roman"/>
          <w:sz w:val="28"/>
          <w:szCs w:val="28"/>
        </w:rPr>
        <w:t xml:space="preserve"> и</w:t>
      </w:r>
      <w:r w:rsidRPr="00743923">
        <w:rPr>
          <w:rFonts w:ascii="Times New Roman" w:hAnsi="Times New Roman" w:cs="Times New Roman"/>
          <w:sz w:val="28"/>
          <w:szCs w:val="28"/>
        </w:rPr>
        <w:t xml:space="preserve"> специалистов (далее - работники) муниципального</w:t>
      </w:r>
      <w:r w:rsidR="00F67F66" w:rsidRPr="00743923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74392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63AB4" w:rsidRPr="00743923">
        <w:rPr>
          <w:rFonts w:ascii="Times New Roman" w:hAnsi="Times New Roman" w:cs="Times New Roman"/>
          <w:sz w:val="28"/>
          <w:szCs w:val="28"/>
        </w:rPr>
        <w:t>«</w:t>
      </w:r>
      <w:r w:rsidRPr="00743923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F67F66" w:rsidRPr="00743923">
        <w:rPr>
          <w:rFonts w:ascii="Times New Roman" w:hAnsi="Times New Roman" w:cs="Times New Roman"/>
          <w:sz w:val="28"/>
          <w:szCs w:val="28"/>
        </w:rPr>
        <w:t>закупок</w:t>
      </w:r>
      <w:r w:rsidRPr="00743923">
        <w:rPr>
          <w:rFonts w:ascii="Times New Roman" w:hAnsi="Times New Roman" w:cs="Times New Roman"/>
          <w:sz w:val="28"/>
          <w:szCs w:val="28"/>
        </w:rPr>
        <w:t xml:space="preserve"> (далее по тексту - Учреждение) муниципального образования </w:t>
      </w:r>
      <w:r w:rsidR="00563AB4" w:rsidRPr="00743923">
        <w:rPr>
          <w:rFonts w:ascii="Times New Roman" w:hAnsi="Times New Roman" w:cs="Times New Roman"/>
          <w:sz w:val="28"/>
          <w:szCs w:val="28"/>
        </w:rPr>
        <w:t>«город Саянск»</w:t>
      </w:r>
      <w:r w:rsidRPr="0074392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74392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43923">
        <w:rPr>
          <w:rFonts w:ascii="Times New Roman" w:hAnsi="Times New Roman" w:cs="Times New Roman"/>
          <w:sz w:val="28"/>
          <w:szCs w:val="28"/>
        </w:rPr>
        <w:t>:</w:t>
      </w:r>
    </w:p>
    <w:p w:rsidR="004E57AE" w:rsidRPr="00743923" w:rsidRDefault="004E57AE" w:rsidP="004E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>- должностного оклада и ежемесячной премии по результатам работы (</w:t>
      </w:r>
      <w:hyperlink w:anchor="P50" w:history="1">
        <w:r w:rsidR="00563AB4" w:rsidRPr="00743923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74392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4392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" w:history="1">
        <w:r w:rsidR="00563AB4" w:rsidRPr="00743923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43923">
        <w:rPr>
          <w:rFonts w:ascii="Times New Roman" w:hAnsi="Times New Roman" w:cs="Times New Roman"/>
          <w:sz w:val="28"/>
          <w:szCs w:val="28"/>
        </w:rPr>
        <w:t xml:space="preserve"> </w:t>
      </w:r>
      <w:r w:rsidR="00743923" w:rsidRPr="00743923">
        <w:rPr>
          <w:rFonts w:ascii="Times New Roman" w:hAnsi="Times New Roman" w:cs="Times New Roman"/>
          <w:sz w:val="28"/>
          <w:szCs w:val="28"/>
        </w:rPr>
        <w:t>2</w:t>
      </w:r>
      <w:r w:rsidRPr="00743923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743923" w:rsidRDefault="004E57AE" w:rsidP="004E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>- надбавки за выслугу лет (</w:t>
      </w:r>
      <w:hyperlink w:anchor="P144" w:history="1">
        <w:r w:rsidR="00563AB4" w:rsidRPr="00743923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74392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43923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743923" w:rsidRDefault="004E57AE" w:rsidP="004E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>- материальной помощи к отпуску (</w:t>
      </w:r>
      <w:hyperlink w:anchor="P215" w:history="1">
        <w:r w:rsidR="00563AB4" w:rsidRPr="00743923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743923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743923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743923" w:rsidRDefault="004E57AE" w:rsidP="004E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923">
        <w:rPr>
          <w:rFonts w:ascii="Times New Roman" w:hAnsi="Times New Roman" w:cs="Times New Roman"/>
          <w:sz w:val="28"/>
          <w:szCs w:val="28"/>
        </w:rPr>
        <w:t>- ежемесячной надбавки за сложность, напряженность и высокие достижения в труде (</w:t>
      </w:r>
      <w:hyperlink w:anchor="P243" w:history="1">
        <w:r w:rsidR="00563AB4" w:rsidRPr="00743923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74392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743923">
        <w:rPr>
          <w:rFonts w:ascii="Times New Roman" w:hAnsi="Times New Roman" w:cs="Times New Roman"/>
          <w:sz w:val="28"/>
          <w:szCs w:val="28"/>
        </w:rPr>
        <w:t>);</w:t>
      </w:r>
    </w:p>
    <w:p w:rsidR="004E57AE" w:rsidRPr="004E57AE" w:rsidRDefault="004E57AE" w:rsidP="004E57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7AE">
        <w:rPr>
          <w:rFonts w:ascii="Times New Roman" w:hAnsi="Times New Roman" w:cs="Times New Roman"/>
          <w:sz w:val="28"/>
          <w:szCs w:val="28"/>
        </w:rPr>
        <w:t>- районного коэффициента и процентной надбавки за работу в южных районах Иркутской области в соответствии с действующим законодательством Российской Федерации и Иркутской области.</w:t>
      </w:r>
    </w:p>
    <w:p w:rsidR="004E57AE" w:rsidRPr="004E57AE" w:rsidRDefault="004E57AE" w:rsidP="004E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7AE" w:rsidRPr="004E57AE" w:rsidRDefault="004E57AE" w:rsidP="004E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7AE" w:rsidRPr="004E57AE" w:rsidRDefault="00EF7638" w:rsidP="004E57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7AE" w:rsidRPr="004E57A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563AB4">
        <w:rPr>
          <w:rFonts w:ascii="Times New Roman" w:hAnsi="Times New Roman" w:cs="Times New Roman"/>
          <w:sz w:val="28"/>
          <w:szCs w:val="28"/>
        </w:rPr>
        <w:t>«Саянские зори»</w:t>
      </w:r>
      <w:r w:rsidR="004E57AE" w:rsidRPr="004E57A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 w:rsidR="00563AB4">
        <w:rPr>
          <w:rFonts w:ascii="Times New Roman" w:hAnsi="Times New Roman" w:cs="Times New Roman"/>
          <w:sz w:val="28"/>
          <w:szCs w:val="28"/>
        </w:rPr>
        <w:t>«город Саянск»</w:t>
      </w:r>
      <w:r w:rsidR="004E57AE" w:rsidRPr="004E57AE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4E57AE" w:rsidRPr="004E57AE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563AB4">
        <w:rPr>
          <w:rFonts w:ascii="Times New Roman" w:hAnsi="Times New Roman" w:cs="Times New Roman"/>
          <w:sz w:val="28"/>
          <w:szCs w:val="28"/>
        </w:rPr>
        <w:t>«Интернет»</w:t>
      </w:r>
      <w:r w:rsidR="004E57AE" w:rsidRPr="004E57AE">
        <w:rPr>
          <w:rFonts w:ascii="Times New Roman" w:hAnsi="Times New Roman" w:cs="Times New Roman"/>
          <w:sz w:val="28"/>
          <w:szCs w:val="28"/>
        </w:rPr>
        <w:t>.</w:t>
      </w:r>
    </w:p>
    <w:p w:rsidR="004E57AE" w:rsidRPr="004E57AE" w:rsidRDefault="004E57AE" w:rsidP="004E5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7AE" w:rsidRPr="004E57AE" w:rsidRDefault="00EF7638" w:rsidP="00761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7AE" w:rsidRPr="00743923">
        <w:rPr>
          <w:rFonts w:ascii="Times New Roman" w:hAnsi="Times New Roman" w:cs="Times New Roman"/>
          <w:sz w:val="28"/>
          <w:szCs w:val="28"/>
        </w:rPr>
        <w:t xml:space="preserve">. </w:t>
      </w:r>
      <w:r w:rsidR="00761294" w:rsidRPr="0074392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</w:t>
      </w:r>
      <w:r w:rsidR="00563AB4" w:rsidRPr="00743923">
        <w:rPr>
          <w:rFonts w:ascii="Times New Roman" w:hAnsi="Times New Roman" w:cs="Times New Roman"/>
          <w:sz w:val="28"/>
          <w:szCs w:val="28"/>
        </w:rPr>
        <w:t xml:space="preserve"> </w:t>
      </w:r>
      <w:r w:rsidR="00761294" w:rsidRPr="00743923">
        <w:rPr>
          <w:rFonts w:ascii="Times New Roman" w:hAnsi="Times New Roman" w:cs="Times New Roman"/>
          <w:sz w:val="28"/>
          <w:szCs w:val="28"/>
        </w:rPr>
        <w:t xml:space="preserve">после дня </w:t>
      </w:r>
      <w:r w:rsidR="00743923" w:rsidRPr="00743923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D32082" w:rsidRPr="00743923">
        <w:rPr>
          <w:rFonts w:ascii="Times New Roman" w:hAnsi="Times New Roman" w:cs="Times New Roman"/>
          <w:sz w:val="28"/>
          <w:szCs w:val="28"/>
        </w:rPr>
        <w:t xml:space="preserve">  и </w:t>
      </w:r>
      <w:r w:rsidR="00563AB4" w:rsidRPr="00743923">
        <w:rPr>
          <w:rFonts w:ascii="Times New Roman" w:hAnsi="Times New Roman" w:cs="Times New Roman"/>
          <w:sz w:val="28"/>
          <w:szCs w:val="28"/>
        </w:rPr>
        <w:t xml:space="preserve"> </w:t>
      </w:r>
      <w:r w:rsidR="00D32082" w:rsidRPr="00743923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D32082" w:rsidRPr="00743923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43923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D32082" w:rsidRPr="00743923">
        <w:rPr>
          <w:rFonts w:ascii="Times New Roman" w:hAnsi="Times New Roman" w:cs="Times New Roman"/>
          <w:sz w:val="28"/>
          <w:szCs w:val="28"/>
        </w:rPr>
        <w:t xml:space="preserve">с  </w:t>
      </w:r>
      <w:r w:rsidR="00563AB4" w:rsidRPr="00743923">
        <w:rPr>
          <w:rFonts w:ascii="Times New Roman" w:hAnsi="Times New Roman" w:cs="Times New Roman"/>
          <w:sz w:val="28"/>
          <w:szCs w:val="28"/>
        </w:rPr>
        <w:t>10.04.2019</w:t>
      </w:r>
      <w:r w:rsidR="00761294" w:rsidRPr="00743923">
        <w:rPr>
          <w:rFonts w:ascii="Times New Roman" w:hAnsi="Times New Roman" w:cs="Times New Roman"/>
          <w:sz w:val="28"/>
          <w:szCs w:val="28"/>
        </w:rPr>
        <w:t>.</w:t>
      </w:r>
    </w:p>
    <w:p w:rsidR="004E57AE" w:rsidRDefault="004E57AE" w:rsidP="004E5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399" w:rsidRPr="002C51F3" w:rsidRDefault="001A3399" w:rsidP="001A33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399" w:rsidRPr="002C51F3" w:rsidRDefault="001A3399" w:rsidP="001A339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232" w:rsidRDefault="00536232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1A3399"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1A3399" w:rsidRPr="002C51F3" w:rsidRDefault="001A3399" w:rsidP="001A339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2C5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5362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1A3399" w:rsidRPr="002C51F3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3399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294" w:rsidRDefault="00761294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616" w:rsidRDefault="00410616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743923" w:rsidRDefault="00743923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A3399" w:rsidRPr="00792C8A" w:rsidRDefault="001A3399" w:rsidP="001A33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92C8A"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563AB4">
        <w:rPr>
          <w:rFonts w:ascii="Times New Roman" w:eastAsia="Times New Roman" w:hAnsi="Times New Roman" w:cs="Times New Roman"/>
          <w:lang w:eastAsia="ru-RU"/>
        </w:rPr>
        <w:t>Николаева Е.В.</w:t>
      </w:r>
    </w:p>
    <w:p w:rsidR="00743923" w:rsidRDefault="00743923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63A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Саянск</w:t>
      </w:r>
      <w:r w:rsidR="00563A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2019 года</w:t>
      </w: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И ЕЖЕМЕСЯЧНОЙ ПРЕМИИ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РАБОТНИКОВ МУНИЦИПАЛЬНОГО КАЗЕННОГО УЧРЕЖДЕНИЯ </w:t>
      </w:r>
      <w:r w:rsid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25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644"/>
        <w:gridCol w:w="1871"/>
      </w:tblGrid>
      <w:tr w:rsidR="009D02D9" w:rsidRPr="009D02D9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премия по результатам работы</w:t>
            </w:r>
          </w:p>
        </w:tc>
      </w:tr>
      <w:tr w:rsidR="009D02D9" w:rsidRPr="009D02D9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6276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2,5 - 5,0</w:t>
            </w:r>
          </w:p>
        </w:tc>
      </w:tr>
      <w:tr w:rsidR="009D02D9" w:rsidRPr="009D02D9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Консультант-юрисконсульт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1,0 - 3,5</w:t>
            </w:r>
          </w:p>
        </w:tc>
      </w:tr>
      <w:tr w:rsidR="009D02D9" w:rsidRPr="009D02D9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1,0 - 3,5</w:t>
            </w:r>
          </w:p>
        </w:tc>
      </w:tr>
      <w:tr w:rsidR="009D02D9" w:rsidRPr="009D02D9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5196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2254B3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 – 2,5</w:t>
            </w:r>
          </w:p>
        </w:tc>
      </w:tr>
      <w:tr w:rsidR="009D02D9" w:rsidRPr="009D02D9" w:rsidTr="009D02D9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4205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2254B3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 – 2,5</w:t>
            </w:r>
          </w:p>
        </w:tc>
      </w:tr>
    </w:tbl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9"/>
      <w:bookmarkEnd w:id="2"/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2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Саянск</w:t>
      </w:r>
      <w:r w:rsidR="008237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2019 года</w:t>
      </w: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ЕЖЕМЕСЯЧНОМ ПРЕМИРОВАНИИ ПО РЕЗУЛЬТАТАМ РАБОТЫ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КАЗЕННОГО УЧРЕЖДЕНИЯ </w:t>
      </w:r>
      <w:r w:rsidR="0082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ЗАКУПОК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2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ежемесячном премировании определяет условия установления ежемесячной премии по результатам работы работникам Учреждения.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Ежемесячная премия устанавливается работникам </w:t>
      </w:r>
      <w:proofErr w:type="gramStart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своевременное, добросовестное, качественное выполнение обязанностей, предусмотренных должностной инструкцией;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исполнение распоряжений и поручений работодателя;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Ежемесячная премия устанавливается: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директору Учреждения - на календарный год нормативным актом администрации городского округа муниципального образования </w:t>
      </w:r>
      <w:r w:rsidR="00823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 Учреждения - приказом 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Учреждения.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Работникам за упущения в работе или нарушения трудовой дисциплины нормативным актом работодателя размер ежемесячной премии снижается: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70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10 до 100% по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основаниям: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обязанностей, предусмотренных трудовым договором, должностной инструкцией;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заданий, приказов и распоряжений непосредственного директора;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несвоевременное выполнение планов работы;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ответов на письма, жалобы, сроков согласования проектов муниципальных правовых актов и иных документов;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в неслужебных целях средств материально-технического, финансового и информационного обеспечения;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правил внутреннего трудового распорядка.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случаях: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применения федерального, областного законодательства, муниципальных правовых актов;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наложения дисциплинарного взыскания;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совершения прогула, появления на работе в состоянии алкогольного, наркотического или токсического опьянения, увольнения за виновные действия - ежемесячное денежное поощрение не выплачивается.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снижении или лишении ежемесячного денежного поощрения осуществляется приказом работодателя с учетом объяснения работника в письменной форме или акта отказа от объяснения.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Ежемесячная премия по результатам работы начисляется исходя из установленного должностного оклада за фактически отработанное время в месяце.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Ежемесячная премия по результатам работы начисляется с учетом районного коэффициента и процентной надбавки за работу в южных районах Иркутской области, установленных федеральным и областным законодательством.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77" w:rsidRDefault="00823777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77" w:rsidRDefault="00823777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2377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2019 года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44"/>
      <w:bookmarkEnd w:id="3"/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ВЫПЛАТЕ НАДБАВКИ ЗА ВЫСЛУГУ РАБОТНИКАМ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УЧРЕЖДЕНИЯ </w:t>
      </w:r>
      <w:r w:rsidR="0082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ЗАКУПОК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82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распространяется на работников Учреждения.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Основная цель надбавки состоит в закреплении квалифицированных кадров в Учреждении.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разработан в соответствии со </w:t>
      </w:r>
      <w:hyperlink r:id="rId12" w:history="1">
        <w:r w:rsidRPr="009D02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135</w:t>
        </w:r>
      </w:hyperlink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D02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144</w:t>
        </w:r>
      </w:hyperlink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Надбавка выплачивается в процентах от должностного оклада работника.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ВЫПЛАТЫ НАДБАВКИ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выплачивается дифференцированно в зависимости от стажа работы, дающего право на ее получение, в следующих размерах: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871"/>
      </w:tblGrid>
      <w:tr w:rsidR="009D02D9" w:rsidRPr="009D02D9" w:rsidTr="009D02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 процентах к должностному окладу</w:t>
            </w:r>
          </w:p>
        </w:tc>
      </w:tr>
      <w:tr w:rsidR="009D02D9" w:rsidRPr="009D02D9" w:rsidTr="009D02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- от 3 до 8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02D9" w:rsidRPr="009D02D9" w:rsidTr="009D02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8 до 13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D02D9" w:rsidRPr="009D02D9" w:rsidTr="009D02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13 до 18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02D9" w:rsidRPr="009D02D9" w:rsidTr="009D02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18 до 23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02D9" w:rsidRPr="009D02D9" w:rsidTr="009D02D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23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D9" w:rsidRPr="009D02D9" w:rsidRDefault="009D02D9" w:rsidP="009D02D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2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УСТАНОВЛЕНИЯ СТАЖА РАБОТЫ, ДАЮЩЕГО ПРАВО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НАДБАВКИ ЗА ВЫСЛУГУ ЛЕТ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 общий стаж работы, дающий право на получение надбавки, включаются: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Время работы </w:t>
      </w:r>
      <w:proofErr w:type="gramStart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федеральных </w:t>
      </w:r>
      <w:proofErr w:type="gramStart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их аппаратах, территориальных органах федеральных органов исполнительной власти;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C7046E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C70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6E" w:rsidRDefault="00C7046E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деятельность, связанная с реализацией</w:t>
      </w:r>
      <w:r w:rsidRPr="00C7046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C7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N 44-ФЗ </w:t>
      </w:r>
      <w:r w:rsidR="008237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4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</w:t>
      </w:r>
      <w:r w:rsidR="00823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нужд»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Стаж работы для выплаты надбавки определяется </w:t>
      </w:r>
      <w:r w:rsidR="00C70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УСТАНОВЛЕНИЯ И ВЫПЛАТЫ НАДБАВКИ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Надбавка за выслугу лет выплачивается с момента возникновения права на назначение или изменение размера этой надбавки.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работника право на назначение или изменение размера надбавки наступило в период командировки, исполнения государственных обязанностей,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Установление надбавки производится на основании приказа</w:t>
      </w:r>
      <w:r w:rsidR="008D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Надбавка выплачивается ежемесячно пропорционально отработанному времени.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Мэр городского округа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743923" w:rsidRDefault="00743923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43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2019 года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215"/>
      <w:bookmarkEnd w:id="4"/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МАТЕРИАЛЬНОЙ ПОМОЩИ К ОТПУСКУ РАБОТНИКАМ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УЧРЕЖДЕНИЯ </w:t>
      </w:r>
      <w:r w:rsidR="0082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ЗАКУПОК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823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Материальная помощь </w:t>
      </w:r>
      <w:r w:rsidR="008D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и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 выплачивается в размере 3 должностных окладов к ежегодному оплачиваемому отпуску за счет средств местного бюджета.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получение материальной помощи возникает с момента возникновения трудовых отношений.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2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работником не реализовано право на получение материальной помощи в текущем календарном году, материальная помощь выплачивается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четвертом квартале текущего года</w:t>
      </w:r>
      <w:r w:rsidR="0072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заявлению работника к ежегодному оплачиваемому отпуску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материальную помощь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увольнения работника в текущем календарном году и в случае получения компенсации за неиспользованный отпуск материальная помощь не выплачивается.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2377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Саянск»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2019 года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2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43"/>
      <w:bookmarkEnd w:id="5"/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02D9" w:rsidRDefault="009D02D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УСЛОВИЯХ ВЫПЛАТЫ ЕЖЕМЕСЯЧНОЙ НАДБАВКИ ЗА СЛОЖНОСТЬ,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НАПРЯЖЕННОСТЬ И ВЫСОКИЕ ДОСТИЖЕНИЯ В ТРУДЕ РАБОТНИКАМ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C1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КАЗЕННОГО УЧРЕЖДЕНИЯ «</w:t>
      </w:r>
      <w:r w:rsidRPr="009D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СЛУЖБА ЗАКУПОК МУНИЦИПАЛЬНОГО ОБРАЗОВАНИЯ </w:t>
      </w:r>
      <w:r w:rsidR="00C1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САЯНСК»</w:t>
      </w:r>
    </w:p>
    <w:p w:rsidR="008D6C99" w:rsidRPr="009D02D9" w:rsidRDefault="008D6C99" w:rsidP="009D02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условия и порядок выплаты ежемесячной надбавки за сложность, напряженность и высокие достижения в труде работникам.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Надбавка за сложность, напряженность и высокие достижения в труде выплачивается за профессиональное мастерство, качественное и оперативное выполнение объема работ.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Надбавка выплачивается в процентах от должностного оклада (оклада) работника в пределах утвержденного фонда заработной платы. Размер надбавки конкретному работнику устанавливается с учетом профессиональной подготовки, опыта работы по специальности и ответственности выполняемых заданий.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Надбавка оформляется: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8D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- нормативным актом администрации городского округа муниципального образования </w:t>
      </w:r>
      <w:r w:rsidR="00C11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календарного года;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работникам - приказом </w:t>
      </w:r>
      <w:r w:rsidR="008D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Надбавка выплачивается: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100 - 150% от должностного оклада пропорционально отработанному времени;</w:t>
      </w:r>
    </w:p>
    <w:p w:rsidR="009D02D9" w:rsidRPr="009D02D9" w:rsidRDefault="008D6C9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специалистам </w:t>
      </w:r>
      <w:r w:rsidR="009D02D9"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- 40 - 100% от должностного оклада пропорционально отработанному времени.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Изменение размера надбавки осуществляется в порядке, предусмотренном настоящим Положением для ее установления, и не считается изменением существенных условий трудового договора, за </w:t>
      </w: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случаев, когда ее размер указан в трудовом договоре.</w:t>
      </w:r>
    </w:p>
    <w:p w:rsidR="009D02D9" w:rsidRPr="009D02D9" w:rsidRDefault="008D6C9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П</w:t>
      </w:r>
      <w:r w:rsidR="009D02D9"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риказ, которым установлена ежемесячная надбавка, объявляется работнику под роспись.</w:t>
      </w:r>
    </w:p>
    <w:p w:rsidR="009D02D9" w:rsidRPr="009D02D9" w:rsidRDefault="009D02D9" w:rsidP="009D02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надбавку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Pr="009D02D9" w:rsidRDefault="009D02D9" w:rsidP="009D02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D9" w:rsidRDefault="009D02D9" w:rsidP="004F1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D9" w:rsidRPr="009D02D9" w:rsidRDefault="009D02D9" w:rsidP="009D02D9">
      <w:pPr>
        <w:rPr>
          <w:rFonts w:ascii="Times New Roman" w:hAnsi="Times New Roman" w:cs="Times New Roman"/>
          <w:sz w:val="28"/>
          <w:szCs w:val="28"/>
        </w:rPr>
      </w:pPr>
    </w:p>
    <w:p w:rsidR="009D02D9" w:rsidRPr="009D02D9" w:rsidRDefault="009D02D9" w:rsidP="009D02D9">
      <w:pPr>
        <w:rPr>
          <w:rFonts w:ascii="Times New Roman" w:hAnsi="Times New Roman" w:cs="Times New Roman"/>
          <w:sz w:val="28"/>
          <w:szCs w:val="28"/>
        </w:rPr>
      </w:pPr>
      <w:r w:rsidRPr="009D02D9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9D02D9" w:rsidRDefault="009D02D9" w:rsidP="009D02D9">
      <w:pPr>
        <w:rPr>
          <w:rFonts w:ascii="Times New Roman" w:hAnsi="Times New Roman" w:cs="Times New Roman"/>
          <w:sz w:val="28"/>
          <w:szCs w:val="28"/>
        </w:rPr>
      </w:pPr>
      <w:r w:rsidRPr="009D02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                    </w:t>
      </w:r>
      <w:r w:rsidRPr="009D02D9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9D02D9" w:rsidRDefault="009D02D9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7CFA" w:rsidRDefault="00867CFA" w:rsidP="009D02D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A9" w:rsidRDefault="00247DA9" w:rsidP="009D02D9">
      <w:pPr>
        <w:spacing w:after="0" w:line="240" w:lineRule="auto"/>
      </w:pPr>
      <w:r>
        <w:separator/>
      </w:r>
    </w:p>
  </w:endnote>
  <w:endnote w:type="continuationSeparator" w:id="0">
    <w:p w:rsidR="00247DA9" w:rsidRDefault="00247DA9" w:rsidP="009D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A9" w:rsidRDefault="00247DA9" w:rsidP="009D02D9">
      <w:pPr>
        <w:spacing w:after="0" w:line="240" w:lineRule="auto"/>
      </w:pPr>
      <w:r>
        <w:separator/>
      </w:r>
    </w:p>
  </w:footnote>
  <w:footnote w:type="continuationSeparator" w:id="0">
    <w:p w:rsidR="00247DA9" w:rsidRDefault="00247DA9" w:rsidP="009D0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91"/>
    <w:rsid w:val="0007410B"/>
    <w:rsid w:val="00141E75"/>
    <w:rsid w:val="0015256D"/>
    <w:rsid w:val="00190267"/>
    <w:rsid w:val="001A3399"/>
    <w:rsid w:val="002254B3"/>
    <w:rsid w:val="00247DA9"/>
    <w:rsid w:val="00260F18"/>
    <w:rsid w:val="00272C86"/>
    <w:rsid w:val="00370210"/>
    <w:rsid w:val="003841FD"/>
    <w:rsid w:val="003949CC"/>
    <w:rsid w:val="00410616"/>
    <w:rsid w:val="00472400"/>
    <w:rsid w:val="004E57AE"/>
    <w:rsid w:val="004F1C62"/>
    <w:rsid w:val="00513CE8"/>
    <w:rsid w:val="00536232"/>
    <w:rsid w:val="00563AB4"/>
    <w:rsid w:val="006C1096"/>
    <w:rsid w:val="00727D1A"/>
    <w:rsid w:val="007427A8"/>
    <w:rsid w:val="00743923"/>
    <w:rsid w:val="00761294"/>
    <w:rsid w:val="007C310D"/>
    <w:rsid w:val="00823777"/>
    <w:rsid w:val="0083031C"/>
    <w:rsid w:val="00867CFA"/>
    <w:rsid w:val="008D3CD0"/>
    <w:rsid w:val="008D6C99"/>
    <w:rsid w:val="00902E61"/>
    <w:rsid w:val="00915F12"/>
    <w:rsid w:val="00976991"/>
    <w:rsid w:val="009D02D9"/>
    <w:rsid w:val="009D4E3D"/>
    <w:rsid w:val="00A67FEF"/>
    <w:rsid w:val="00A93E9A"/>
    <w:rsid w:val="00B3037F"/>
    <w:rsid w:val="00B305AE"/>
    <w:rsid w:val="00B4469D"/>
    <w:rsid w:val="00C117FE"/>
    <w:rsid w:val="00C6471B"/>
    <w:rsid w:val="00C7046E"/>
    <w:rsid w:val="00C92C37"/>
    <w:rsid w:val="00D32082"/>
    <w:rsid w:val="00DA282C"/>
    <w:rsid w:val="00DA6AD3"/>
    <w:rsid w:val="00E027A2"/>
    <w:rsid w:val="00E27BC7"/>
    <w:rsid w:val="00EF7638"/>
    <w:rsid w:val="00F117A1"/>
    <w:rsid w:val="00F41B89"/>
    <w:rsid w:val="00F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2D9"/>
  </w:style>
  <w:style w:type="paragraph" w:styleId="a5">
    <w:name w:val="footer"/>
    <w:basedOn w:val="a"/>
    <w:link w:val="a6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2D9"/>
  </w:style>
  <w:style w:type="paragraph" w:styleId="a7">
    <w:name w:val="Balloon Text"/>
    <w:basedOn w:val="a"/>
    <w:link w:val="a8"/>
    <w:uiPriority w:val="99"/>
    <w:semiHidden/>
    <w:unhideWhenUsed/>
    <w:rsid w:val="007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23"/>
    <w:rPr>
      <w:rFonts w:ascii="Tahoma" w:hAnsi="Tahoma" w:cs="Tahoma"/>
      <w:sz w:val="16"/>
      <w:szCs w:val="16"/>
    </w:rPr>
  </w:style>
  <w:style w:type="character" w:styleId="a9">
    <w:name w:val="Hyperlink"/>
    <w:rsid w:val="00867CFA"/>
    <w:rPr>
      <w:color w:val="0000FF"/>
      <w:u w:val="single"/>
    </w:rPr>
  </w:style>
  <w:style w:type="paragraph" w:customStyle="1" w:styleId="aa">
    <w:name w:val="Знак Знак Знак Знак"/>
    <w:basedOn w:val="a"/>
    <w:rsid w:val="00384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2D9"/>
  </w:style>
  <w:style w:type="paragraph" w:styleId="a5">
    <w:name w:val="footer"/>
    <w:basedOn w:val="a"/>
    <w:link w:val="a6"/>
    <w:uiPriority w:val="99"/>
    <w:unhideWhenUsed/>
    <w:rsid w:val="009D0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2D9"/>
  </w:style>
  <w:style w:type="paragraph" w:styleId="a7">
    <w:name w:val="Balloon Text"/>
    <w:basedOn w:val="a"/>
    <w:link w:val="a8"/>
    <w:uiPriority w:val="99"/>
    <w:semiHidden/>
    <w:unhideWhenUsed/>
    <w:rsid w:val="0074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923"/>
    <w:rPr>
      <w:rFonts w:ascii="Tahoma" w:hAnsi="Tahoma" w:cs="Tahoma"/>
      <w:sz w:val="16"/>
      <w:szCs w:val="16"/>
    </w:rPr>
  </w:style>
  <w:style w:type="character" w:styleId="a9">
    <w:name w:val="Hyperlink"/>
    <w:rsid w:val="00867CFA"/>
    <w:rPr>
      <w:color w:val="0000FF"/>
      <w:u w:val="single"/>
    </w:rPr>
  </w:style>
  <w:style w:type="paragraph" w:customStyle="1" w:styleId="aa">
    <w:name w:val="Знак Знак Знак Знак"/>
    <w:basedOn w:val="a"/>
    <w:rsid w:val="003841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13" Type="http://schemas.openxmlformats.org/officeDocument/2006/relationships/hyperlink" Target="consultantplus://offline/ref=64EF0B4F60B44A3C50B19C246E90F485729049145441EC356DE5A04B74E384FCB96A040F0EF9E8DC2D6464A9D4A23D8AC491996729tEj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F0B4F60B44A3C50B19C246E90F485729F4D115A40EC356DE5A04B74E384FCB96A040C00F7E8DC2D6464A9D4A23D8AC491996729tEjBF" TargetMode="External"/><Relationship Id="rId12" Type="http://schemas.openxmlformats.org/officeDocument/2006/relationships/hyperlink" Target="consultantplus://offline/ref=64EF0B4F60B44A3C50B19C246E90F485729049145441EC356DE5A04B74E384FCB96A040F03F5E8DC2D6464A9D4A23D8AC491996729tEj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EF0B4F60B44A3C50B1822978FCAE897293151F5C47E76631B1A61C2BB382A9F92A025D45B4EE897C2136A6D2A877DB84DA966629FCEB20A6B76095tEj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EF0B4F60B44A3C50B1822061FBAE897293151F5C41E56730BAFB1623EA8EABFE255D5842A5EE897D3E31A0CBA1238BtC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F0B4F60B44A3C50B19C246E90F485729049145441EC356DE5A04B74E384FCB96A040806F2E6807A2B65F591F62E8BC1919B6336E0EB25tB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Шорохова</cp:lastModifiedBy>
  <cp:revision>2</cp:revision>
  <cp:lastPrinted>2019-04-22T06:17:00Z</cp:lastPrinted>
  <dcterms:created xsi:type="dcterms:W3CDTF">2019-04-22T09:35:00Z</dcterms:created>
  <dcterms:modified xsi:type="dcterms:W3CDTF">2019-04-22T09:35:00Z</dcterms:modified>
</cp:coreProperties>
</file>