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463C21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28.10.2021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463C21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110-29-206-21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ED30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D307F" w:rsidRPr="00794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услуг, строку 1 с но</w:t>
      </w:r>
      <w:r w:rsidR="00CF0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мером (идентификатором) № 041.03</w:t>
      </w:r>
      <w:r w:rsidR="00ED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2506"/>
      </w:tblGrid>
      <w:tr w:rsidR="009358D6" w:rsidTr="00101876">
        <w:trPr>
          <w:trHeight w:val="1944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69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Tr="00101876">
        <w:trPr>
          <w:trHeight w:val="271"/>
        </w:trPr>
        <w:tc>
          <w:tcPr>
            <w:tcW w:w="959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9358D6" w:rsidRPr="00A43746" w:rsidRDefault="009358D6" w:rsidP="00E126F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9358D6" w:rsidTr="00101876">
        <w:trPr>
          <w:trHeight w:val="271"/>
        </w:trPr>
        <w:tc>
          <w:tcPr>
            <w:tcW w:w="959" w:type="dxa"/>
          </w:tcPr>
          <w:p w:rsidR="009358D6" w:rsidRDefault="00CF04C0" w:rsidP="00E126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</w:t>
            </w:r>
            <w:r w:rsidR="00ED307F">
              <w:rPr>
                <w:sz w:val="24"/>
                <w:szCs w:val="24"/>
              </w:rPr>
              <w:t>.03</w:t>
            </w:r>
          </w:p>
        </w:tc>
        <w:tc>
          <w:tcPr>
            <w:tcW w:w="2693" w:type="dxa"/>
          </w:tcPr>
          <w:p w:rsidR="009358D6" w:rsidRDefault="00CF04C0" w:rsidP="00CF04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городского округа муниципального образования «город Саянск», или </w:t>
            </w:r>
            <w:r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разграничена, без проведения торгов</w:t>
            </w:r>
          </w:p>
        </w:tc>
        <w:tc>
          <w:tcPr>
            <w:tcW w:w="1843" w:type="dxa"/>
          </w:tcPr>
          <w:p w:rsidR="009358D6" w:rsidRDefault="00715263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и юридические лица, в том числе индивидуальные предприниматели</w:t>
            </w:r>
          </w:p>
        </w:tc>
        <w:tc>
          <w:tcPr>
            <w:tcW w:w="1843" w:type="dxa"/>
          </w:tcPr>
          <w:p w:rsidR="009358D6" w:rsidRDefault="009358D6" w:rsidP="007152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r w:rsidR="005547BA">
              <w:rPr>
                <w:sz w:val="24"/>
                <w:szCs w:val="24"/>
              </w:rPr>
              <w:t xml:space="preserve">по </w:t>
            </w:r>
            <w:r w:rsidR="00715263">
              <w:rPr>
                <w:sz w:val="24"/>
                <w:szCs w:val="24"/>
              </w:rPr>
              <w:t xml:space="preserve">архитектуре и градостроительству </w:t>
            </w:r>
            <w:r w:rsidR="00FA726A">
              <w:rPr>
                <w:sz w:val="24"/>
                <w:szCs w:val="24"/>
              </w:rPr>
              <w:t xml:space="preserve">администрации городского округа муниципального образования </w:t>
            </w:r>
            <w:r w:rsidR="00FA726A">
              <w:rPr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2506" w:type="dxa"/>
          </w:tcPr>
          <w:p w:rsidR="000057C8" w:rsidRDefault="00715263" w:rsidP="00005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кодекс Российской Федерации, </w:t>
            </w:r>
            <w:r w:rsidR="002E297B">
              <w:rPr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</w:t>
            </w:r>
            <w:r w:rsidR="002E297B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7132" w:rsidRDefault="001A7132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1A7132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40A" w:rsidRPr="001A7132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7132">
        <w:rPr>
          <w:rFonts w:ascii="Times New Roman" w:eastAsiaTheme="minorEastAsia" w:hAnsi="Times New Roman" w:cs="Times New Roman"/>
          <w:lang w:eastAsia="ru-RU"/>
        </w:rPr>
        <w:t>Исп. Сергеева Е.Ю.</w:t>
      </w:r>
    </w:p>
    <w:p w:rsidR="00F3072F" w:rsidRPr="001A7132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A7132">
        <w:rPr>
          <w:rFonts w:ascii="Times New Roman" w:eastAsiaTheme="minorEastAsia" w:hAnsi="Times New Roman" w:cs="Times New Roman"/>
          <w:lang w:eastAsia="ru-RU"/>
        </w:rPr>
        <w:t xml:space="preserve">Тел. </w:t>
      </w:r>
      <w:r w:rsidR="001A7132">
        <w:rPr>
          <w:rFonts w:ascii="Times New Roman" w:eastAsiaTheme="minorEastAsia" w:hAnsi="Times New Roman" w:cs="Times New Roman"/>
          <w:lang w:eastAsia="ru-RU"/>
        </w:rPr>
        <w:t>8(39553</w:t>
      </w:r>
      <w:r w:rsidR="00AC721C" w:rsidRPr="001A7132">
        <w:rPr>
          <w:rFonts w:ascii="Times New Roman" w:eastAsiaTheme="minorEastAsia" w:hAnsi="Times New Roman" w:cs="Times New Roman"/>
          <w:lang w:eastAsia="ru-RU"/>
        </w:rPr>
        <w:t>)</w:t>
      </w:r>
      <w:r w:rsidRPr="001A7132">
        <w:rPr>
          <w:rFonts w:ascii="Times New Roman" w:eastAsiaTheme="minorEastAsia" w:hAnsi="Times New Roman" w:cs="Times New Roman"/>
          <w:lang w:eastAsia="ru-RU"/>
        </w:rPr>
        <w:t>57222</w:t>
      </w:r>
    </w:p>
    <w:sectPr w:rsidR="00F3072F" w:rsidRPr="001A7132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4824"/>
    <w:rsid w:val="001768EB"/>
    <w:rsid w:val="001A7132"/>
    <w:rsid w:val="001B1C2E"/>
    <w:rsid w:val="001D6547"/>
    <w:rsid w:val="001D7335"/>
    <w:rsid w:val="001F450B"/>
    <w:rsid w:val="001F6E35"/>
    <w:rsid w:val="00246733"/>
    <w:rsid w:val="002478BB"/>
    <w:rsid w:val="00257A42"/>
    <w:rsid w:val="00285D5A"/>
    <w:rsid w:val="002A5CA8"/>
    <w:rsid w:val="002E0826"/>
    <w:rsid w:val="002E1786"/>
    <w:rsid w:val="002E297B"/>
    <w:rsid w:val="002E5D13"/>
    <w:rsid w:val="00314631"/>
    <w:rsid w:val="00315348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63C21"/>
    <w:rsid w:val="0047055B"/>
    <w:rsid w:val="00490719"/>
    <w:rsid w:val="00492470"/>
    <w:rsid w:val="004A3AE6"/>
    <w:rsid w:val="004B0913"/>
    <w:rsid w:val="004B2D98"/>
    <w:rsid w:val="00532DD0"/>
    <w:rsid w:val="005547BA"/>
    <w:rsid w:val="00583906"/>
    <w:rsid w:val="005A31C9"/>
    <w:rsid w:val="005D29B7"/>
    <w:rsid w:val="00605E0A"/>
    <w:rsid w:val="006070BC"/>
    <w:rsid w:val="00677F9A"/>
    <w:rsid w:val="006A5AF8"/>
    <w:rsid w:val="006A5E63"/>
    <w:rsid w:val="006B0781"/>
    <w:rsid w:val="006B45C5"/>
    <w:rsid w:val="006B5473"/>
    <w:rsid w:val="006C1504"/>
    <w:rsid w:val="006C7271"/>
    <w:rsid w:val="0070008F"/>
    <w:rsid w:val="0071140A"/>
    <w:rsid w:val="00715263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32A8B"/>
    <w:rsid w:val="00853E85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A19FD"/>
    <w:rsid w:val="009E6F8E"/>
    <w:rsid w:val="009F33EA"/>
    <w:rsid w:val="00A2086B"/>
    <w:rsid w:val="00A24B03"/>
    <w:rsid w:val="00A43746"/>
    <w:rsid w:val="00A46C9F"/>
    <w:rsid w:val="00A52644"/>
    <w:rsid w:val="00A553EB"/>
    <w:rsid w:val="00A731D3"/>
    <w:rsid w:val="00AC721C"/>
    <w:rsid w:val="00AD5FEE"/>
    <w:rsid w:val="00AD7CF2"/>
    <w:rsid w:val="00AF7A77"/>
    <w:rsid w:val="00B12D0D"/>
    <w:rsid w:val="00B535EF"/>
    <w:rsid w:val="00B550DA"/>
    <w:rsid w:val="00B56E1B"/>
    <w:rsid w:val="00B62A5C"/>
    <w:rsid w:val="00B64308"/>
    <w:rsid w:val="00B83DB6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F04C0"/>
    <w:rsid w:val="00CF4D3C"/>
    <w:rsid w:val="00D85B32"/>
    <w:rsid w:val="00DA378F"/>
    <w:rsid w:val="00DB41E3"/>
    <w:rsid w:val="00DC23CA"/>
    <w:rsid w:val="00DD4105"/>
    <w:rsid w:val="00DE349A"/>
    <w:rsid w:val="00E128BA"/>
    <w:rsid w:val="00E47BF7"/>
    <w:rsid w:val="00E50AEA"/>
    <w:rsid w:val="00E64110"/>
    <w:rsid w:val="00E7592C"/>
    <w:rsid w:val="00E92A29"/>
    <w:rsid w:val="00EB515F"/>
    <w:rsid w:val="00ED307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B72F3"/>
    <w:rsid w:val="00FE34B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3CE7-1811-42B6-B28F-2D065948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2021-10-20T08:27:00Z</cp:lastPrinted>
  <dcterms:created xsi:type="dcterms:W3CDTF">2021-10-28T07:29:00Z</dcterms:created>
  <dcterms:modified xsi:type="dcterms:W3CDTF">2021-10-28T07:29:00Z</dcterms:modified>
</cp:coreProperties>
</file>