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28"/>
        <w:gridCol w:w="506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04AA2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28.06.2024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04AA2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110-37-772-24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563DF9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E0E39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2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7" w:type="dxa"/>
            <w:gridSpan w:val="7"/>
          </w:tcPr>
          <w:p w:rsidR="00FB0F44" w:rsidRPr="00F83F0C" w:rsidRDefault="00117822" w:rsidP="006A03B3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20.12.2023 №110-37-1553-23 «</w:t>
            </w:r>
            <w:r w:rsidR="00FB0F44"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</w:t>
            </w:r>
            <w:r w:rsidR="00863E8F">
              <w:rPr>
                <w:sz w:val="22"/>
                <w:szCs w:val="22"/>
              </w:rPr>
              <w:t>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      </w:r>
            <w:r w:rsidR="002B3D21">
              <w:rPr>
                <w:sz w:val="22"/>
                <w:szCs w:val="22"/>
              </w:rPr>
              <w:t xml:space="preserve"> </w:t>
            </w:r>
            <w:r w:rsidR="00FB0F44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679" w:rsidRDefault="00FB0F44" w:rsidP="00240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B56F78">
        <w:rPr>
          <w:sz w:val="28"/>
          <w:szCs w:val="28"/>
        </w:rPr>
        <w:t>в</w:t>
      </w:r>
      <w:proofErr w:type="gramEnd"/>
      <w:r w:rsidRPr="00B56F78"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 xml:space="preserve">Российской Федерации», руководствуясь </w:t>
      </w:r>
      <w:r w:rsidR="00494075">
        <w:rPr>
          <w:sz w:val="28"/>
          <w:szCs w:val="28"/>
        </w:rPr>
        <w:t xml:space="preserve">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</w:t>
      </w:r>
      <w:proofErr w:type="gramEnd"/>
      <w:r w:rsidR="00664D31">
        <w:rPr>
          <w:sz w:val="28"/>
          <w:szCs w:val="28"/>
        </w:rPr>
        <w:t xml:space="preserve"> </w:t>
      </w:r>
      <w:proofErr w:type="gramStart"/>
      <w:r w:rsidR="00664D31">
        <w:rPr>
          <w:sz w:val="28"/>
          <w:szCs w:val="28"/>
        </w:rPr>
        <w:t>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 w:rsidRPr="0066508F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7" w:history="1">
        <w:r w:rsidR="006423B5" w:rsidRPr="0066508F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="006423B5" w:rsidRPr="0066508F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27.12.2013 № 1746-э, </w:t>
      </w:r>
      <w:r w:rsidRPr="0066508F">
        <w:rPr>
          <w:sz w:val="28"/>
          <w:szCs w:val="28"/>
        </w:rPr>
        <w:t>Законом Иркутской области от 06.11.201</w:t>
      </w:r>
      <w:r w:rsidR="002749E4" w:rsidRPr="0066508F">
        <w:rPr>
          <w:sz w:val="28"/>
          <w:szCs w:val="28"/>
        </w:rPr>
        <w:t>2</w:t>
      </w:r>
      <w:r w:rsidRPr="0066508F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</w:t>
      </w:r>
      <w:r w:rsidR="00240679">
        <w:rPr>
          <w:sz w:val="28"/>
          <w:szCs w:val="28"/>
        </w:rPr>
        <w:t>ого образования «город Саянск»,</w:t>
      </w:r>
      <w:r w:rsidR="00863E8F">
        <w:rPr>
          <w:sz w:val="28"/>
          <w:szCs w:val="28"/>
        </w:rPr>
        <w:t xml:space="preserve"> с учетом постановления администрации городского округа муниципального образования</w:t>
      </w:r>
      <w:proofErr w:type="gramEnd"/>
      <w:r w:rsidR="00863E8F">
        <w:rPr>
          <w:sz w:val="28"/>
          <w:szCs w:val="28"/>
        </w:rPr>
        <w:t xml:space="preserve"> «</w:t>
      </w:r>
      <w:proofErr w:type="gramStart"/>
      <w:r w:rsidR="00863E8F">
        <w:rPr>
          <w:sz w:val="28"/>
          <w:szCs w:val="28"/>
        </w:rPr>
        <w:t xml:space="preserve">город Саянск» от </w:t>
      </w:r>
      <w:r w:rsidR="00117822">
        <w:rPr>
          <w:sz w:val="28"/>
          <w:szCs w:val="28"/>
        </w:rPr>
        <w:t xml:space="preserve">09.11.2023 № 110-37-1330-23 «О внесении изменений в постановление администрации городского округа муниципального образования «город Саянск» от </w:t>
      </w:r>
      <w:r w:rsidR="00240679">
        <w:rPr>
          <w:sz w:val="28"/>
          <w:szCs w:val="28"/>
        </w:rPr>
        <w:t xml:space="preserve">03.10.2023 №110-37-1140-23 «Об утверждении инвестиционной программы </w:t>
      </w:r>
      <w:r w:rsidR="00240679" w:rsidRPr="00240679">
        <w:rPr>
          <w:sz w:val="28"/>
          <w:szCs w:val="28"/>
        </w:rPr>
        <w:t>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</w:t>
      </w:r>
      <w:r w:rsidR="00240679">
        <w:rPr>
          <w:sz w:val="28"/>
          <w:szCs w:val="28"/>
        </w:rPr>
        <w:t>,</w:t>
      </w:r>
      <w:r w:rsidR="00240679" w:rsidRPr="00240679">
        <w:rPr>
          <w:sz w:val="28"/>
          <w:szCs w:val="28"/>
        </w:rPr>
        <w:t xml:space="preserve"> </w:t>
      </w:r>
      <w:r w:rsidR="00240679" w:rsidRPr="0066508F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FB0F44" w:rsidRPr="0066508F" w:rsidRDefault="00FB0F44" w:rsidP="00240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563DF9" w:rsidRDefault="00D47890" w:rsidP="00D47890">
      <w:pPr>
        <w:pStyle w:val="aa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47890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563DF9">
        <w:rPr>
          <w:rFonts w:eastAsiaTheme="minorHAnsi"/>
          <w:sz w:val="28"/>
          <w:szCs w:val="28"/>
          <w:lang w:eastAsia="en-US"/>
        </w:rPr>
        <w:t xml:space="preserve">Внести в приложение к постановлению администрации городского округа муниципального образования «город Саянск» от 20.12.2023 №110-37-1553-23 «Об установлении тарифов </w:t>
      </w:r>
      <w:r w:rsidR="00563DF9" w:rsidRPr="00563DF9">
        <w:rPr>
          <w:rFonts w:eastAsiaTheme="minorHAnsi"/>
          <w:sz w:val="28"/>
          <w:szCs w:val="28"/>
          <w:lang w:eastAsia="en-US"/>
        </w:rPr>
        <w:t>на 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</w:r>
      <w:r w:rsidR="00563DF9">
        <w:rPr>
          <w:rFonts w:eastAsiaTheme="minorHAnsi"/>
          <w:sz w:val="28"/>
          <w:szCs w:val="28"/>
          <w:lang w:eastAsia="en-US"/>
        </w:rPr>
        <w:t xml:space="preserve">» (опубликовано в газете «Саянские зори» № </w:t>
      </w:r>
      <w:r w:rsidR="00BD6854" w:rsidRPr="00BD6854">
        <w:rPr>
          <w:rFonts w:eastAsiaTheme="minorHAnsi"/>
          <w:sz w:val="28"/>
          <w:szCs w:val="28"/>
          <w:lang w:eastAsia="en-US"/>
        </w:rPr>
        <w:t>51 от 28.12.2023, вкладыш «оф</w:t>
      </w:r>
      <w:r w:rsidR="00BD6854">
        <w:rPr>
          <w:rFonts w:eastAsiaTheme="minorHAnsi"/>
          <w:sz w:val="28"/>
          <w:szCs w:val="28"/>
          <w:lang w:eastAsia="en-US"/>
        </w:rPr>
        <w:t>ициальная информаци</w:t>
      </w:r>
      <w:r w:rsidR="00BD6854" w:rsidRPr="00BD6854">
        <w:rPr>
          <w:rFonts w:eastAsiaTheme="minorHAnsi"/>
          <w:sz w:val="28"/>
          <w:szCs w:val="28"/>
          <w:lang w:eastAsia="en-US"/>
        </w:rPr>
        <w:t>я», стр. 4-5</w:t>
      </w:r>
      <w:r w:rsidR="00BD6854">
        <w:rPr>
          <w:rFonts w:eastAsiaTheme="minorHAnsi"/>
          <w:sz w:val="28"/>
          <w:szCs w:val="28"/>
          <w:lang w:eastAsia="en-US"/>
        </w:rPr>
        <w:t>)</w:t>
      </w:r>
      <w:r w:rsidR="00563DF9">
        <w:rPr>
          <w:rFonts w:eastAsiaTheme="minorHAnsi"/>
          <w:sz w:val="28"/>
          <w:szCs w:val="28"/>
          <w:lang w:eastAsia="en-US"/>
        </w:rPr>
        <w:t xml:space="preserve"> следующее изменение: </w:t>
      </w:r>
      <w:proofErr w:type="gramEnd"/>
    </w:p>
    <w:p w:rsidR="00D47890" w:rsidRPr="00563DF9" w:rsidRDefault="00D47890" w:rsidP="00563DF9">
      <w:pPr>
        <w:pStyle w:val="aa"/>
        <w:numPr>
          <w:ilvl w:val="1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3DF9">
        <w:rPr>
          <w:rFonts w:eastAsiaTheme="minorHAnsi"/>
          <w:sz w:val="28"/>
          <w:szCs w:val="28"/>
          <w:lang w:eastAsia="en-US"/>
        </w:rPr>
        <w:t>строку «</w:t>
      </w:r>
      <w:r w:rsidR="00563DF9">
        <w:rPr>
          <w:rFonts w:eastAsiaTheme="minorHAnsi"/>
          <w:sz w:val="28"/>
          <w:szCs w:val="28"/>
          <w:lang w:eastAsia="en-US"/>
        </w:rPr>
        <w:t>Ставка тарифа</w:t>
      </w:r>
      <w:r w:rsidRPr="00563DF9">
        <w:rPr>
          <w:rFonts w:eastAsiaTheme="minorHAnsi"/>
          <w:sz w:val="28"/>
          <w:szCs w:val="28"/>
          <w:lang w:eastAsia="en-US"/>
        </w:rPr>
        <w:t xml:space="preserve"> за подключаемую нагрузку к канализационной сети» изложить в следующей редакции: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992"/>
        <w:gridCol w:w="993"/>
        <w:gridCol w:w="992"/>
        <w:gridCol w:w="992"/>
        <w:gridCol w:w="992"/>
      </w:tblGrid>
      <w:tr w:rsidR="00D47890" w:rsidRPr="0019105D" w:rsidTr="00D47890">
        <w:tc>
          <w:tcPr>
            <w:tcW w:w="2835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подключаемую нагрузку к канализационной сети</w:t>
            </w:r>
          </w:p>
        </w:tc>
        <w:tc>
          <w:tcPr>
            <w:tcW w:w="1701" w:type="dxa"/>
          </w:tcPr>
          <w:p w:rsidR="00D47890" w:rsidRDefault="00D47890" w:rsidP="00D47890">
            <w:r w:rsidRPr="00D27597">
              <w:t>тыс.руб./</w:t>
            </w:r>
          </w:p>
          <w:p w:rsidR="00D47890" w:rsidRPr="00D27597" w:rsidRDefault="00D47890" w:rsidP="00D47890">
            <w:proofErr w:type="spellStart"/>
            <w:r w:rsidRPr="00D27597">
              <w:t>куб.м</w:t>
            </w:r>
            <w:proofErr w:type="gramStart"/>
            <w:r w:rsidRPr="00D27597">
              <w:t>.в</w:t>
            </w:r>
            <w:proofErr w:type="spellEnd"/>
            <w:proofErr w:type="gramEnd"/>
            <w:r w:rsidRPr="00D27597">
              <w:t xml:space="preserve"> сутки (без учета НДС)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7,738</w:t>
            </w:r>
          </w:p>
        </w:tc>
        <w:tc>
          <w:tcPr>
            <w:tcW w:w="993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7,913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8,030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8,062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8,063</w:t>
            </w:r>
          </w:p>
        </w:tc>
      </w:tr>
    </w:tbl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3DF9" w:rsidRDefault="00563DF9" w:rsidP="00FB0F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B0F44" w:rsidRPr="00B56F7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B0F44" w:rsidRPr="00B56F78">
        <w:rPr>
          <w:sz w:val="28"/>
          <w:szCs w:val="28"/>
        </w:rPr>
        <w:t xml:space="preserve"> </w:t>
      </w:r>
    </w:p>
    <w:p w:rsidR="00563DF9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городского округа</w:t>
      </w:r>
      <w:r w:rsidR="00563DF9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муниципального </w:t>
      </w:r>
    </w:p>
    <w:p w:rsidR="00FB0F44" w:rsidRPr="00B56F78" w:rsidRDefault="00563DF9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F44" w:rsidRPr="00B56F7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Ермаков</w:t>
      </w:r>
      <w:r w:rsidR="00FB0F44" w:rsidRPr="00B56F78">
        <w:rPr>
          <w:sz w:val="28"/>
          <w:szCs w:val="28"/>
        </w:rPr>
        <w:t xml:space="preserve">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40679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63DF9">
        <w:rPr>
          <w:rFonts w:ascii="Times New Roman" w:hAnsi="Times New Roman" w:cs="Times New Roman"/>
        </w:rPr>
        <w:t>Ташкенова Ю.А</w:t>
      </w:r>
      <w:r>
        <w:rPr>
          <w:rFonts w:ascii="Times New Roman" w:hAnsi="Times New Roman" w:cs="Times New Roman"/>
        </w:rPr>
        <w:t xml:space="preserve">. </w:t>
      </w: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F611B7" w:rsidRDefault="00F611B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sectPr w:rsidR="00F611B7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ECE1302"/>
    <w:multiLevelType w:val="multilevel"/>
    <w:tmpl w:val="592EA016"/>
    <w:lvl w:ilvl="0">
      <w:start w:val="1"/>
      <w:numFmt w:val="decimal"/>
      <w:lvlText w:val="%1."/>
      <w:lvlJc w:val="left"/>
      <w:pPr>
        <w:ind w:left="7017" w:hanging="64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D0B4F"/>
    <w:rsid w:val="000F3366"/>
    <w:rsid w:val="00112175"/>
    <w:rsid w:val="00117822"/>
    <w:rsid w:val="00173056"/>
    <w:rsid w:val="001A5487"/>
    <w:rsid w:val="001F46A6"/>
    <w:rsid w:val="001F7247"/>
    <w:rsid w:val="00232093"/>
    <w:rsid w:val="00237732"/>
    <w:rsid w:val="00240679"/>
    <w:rsid w:val="00270110"/>
    <w:rsid w:val="002749E4"/>
    <w:rsid w:val="002A25F9"/>
    <w:rsid w:val="002B3D21"/>
    <w:rsid w:val="002D7B96"/>
    <w:rsid w:val="002E0E39"/>
    <w:rsid w:val="003269F4"/>
    <w:rsid w:val="00327895"/>
    <w:rsid w:val="00330C27"/>
    <w:rsid w:val="00333126"/>
    <w:rsid w:val="003418EA"/>
    <w:rsid w:val="00367C19"/>
    <w:rsid w:val="00383EC8"/>
    <w:rsid w:val="003973D4"/>
    <w:rsid w:val="003C6970"/>
    <w:rsid w:val="00402E0B"/>
    <w:rsid w:val="00405A54"/>
    <w:rsid w:val="00411BD1"/>
    <w:rsid w:val="004232E5"/>
    <w:rsid w:val="00465855"/>
    <w:rsid w:val="004809FD"/>
    <w:rsid w:val="00494075"/>
    <w:rsid w:val="004C480B"/>
    <w:rsid w:val="004C7E47"/>
    <w:rsid w:val="004D6219"/>
    <w:rsid w:val="0054515C"/>
    <w:rsid w:val="00563DF9"/>
    <w:rsid w:val="00594484"/>
    <w:rsid w:val="005A4B83"/>
    <w:rsid w:val="005B3340"/>
    <w:rsid w:val="005C5DE6"/>
    <w:rsid w:val="005F0790"/>
    <w:rsid w:val="00601673"/>
    <w:rsid w:val="006423B5"/>
    <w:rsid w:val="00664D31"/>
    <w:rsid w:val="0066508F"/>
    <w:rsid w:val="00673559"/>
    <w:rsid w:val="006A03B3"/>
    <w:rsid w:val="006A6848"/>
    <w:rsid w:val="006C1262"/>
    <w:rsid w:val="006D5E06"/>
    <w:rsid w:val="00734267"/>
    <w:rsid w:val="00770B69"/>
    <w:rsid w:val="0078604B"/>
    <w:rsid w:val="00816E8A"/>
    <w:rsid w:val="00826111"/>
    <w:rsid w:val="00863E8F"/>
    <w:rsid w:val="008966DC"/>
    <w:rsid w:val="009136D4"/>
    <w:rsid w:val="0092208C"/>
    <w:rsid w:val="0096163E"/>
    <w:rsid w:val="00962C5A"/>
    <w:rsid w:val="00972C9E"/>
    <w:rsid w:val="009B7488"/>
    <w:rsid w:val="009C4574"/>
    <w:rsid w:val="00A36E94"/>
    <w:rsid w:val="00A370BD"/>
    <w:rsid w:val="00A378B9"/>
    <w:rsid w:val="00A912D2"/>
    <w:rsid w:val="00AB09C0"/>
    <w:rsid w:val="00AD5A2D"/>
    <w:rsid w:val="00B27FAD"/>
    <w:rsid w:val="00B3664F"/>
    <w:rsid w:val="00B47F78"/>
    <w:rsid w:val="00BB2B87"/>
    <w:rsid w:val="00BD6854"/>
    <w:rsid w:val="00C00557"/>
    <w:rsid w:val="00C65699"/>
    <w:rsid w:val="00C74B88"/>
    <w:rsid w:val="00C8250F"/>
    <w:rsid w:val="00CD04E5"/>
    <w:rsid w:val="00D36B32"/>
    <w:rsid w:val="00D4239A"/>
    <w:rsid w:val="00D42943"/>
    <w:rsid w:val="00D47482"/>
    <w:rsid w:val="00D47890"/>
    <w:rsid w:val="00D668DA"/>
    <w:rsid w:val="00D8418E"/>
    <w:rsid w:val="00E436DD"/>
    <w:rsid w:val="00E81D1D"/>
    <w:rsid w:val="00EB2C60"/>
    <w:rsid w:val="00F04AA2"/>
    <w:rsid w:val="00F14501"/>
    <w:rsid w:val="00F37A03"/>
    <w:rsid w:val="00F611B7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D4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D4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),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445C-44D9-4205-9BBE-874E9D9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2024-06-21T06:52:00Z</cp:lastPrinted>
  <dcterms:created xsi:type="dcterms:W3CDTF">2024-06-28T05:25:00Z</dcterms:created>
  <dcterms:modified xsi:type="dcterms:W3CDTF">2024-06-28T05:25:00Z</dcterms:modified>
</cp:coreProperties>
</file>