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C7" w:rsidRPr="008D7248" w:rsidRDefault="00EC79C7" w:rsidP="008D724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D7248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EC79C7" w:rsidRPr="002774BB" w:rsidRDefault="00EC79C7" w:rsidP="008D7248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4"/>
          <w:szCs w:val="24"/>
          <w:lang w:eastAsia="ru-RU"/>
        </w:rPr>
      </w:pPr>
      <w:r w:rsidRPr="002774BB">
        <w:rPr>
          <w:rFonts w:ascii="Times New Roman" w:hAnsi="Times New Roman"/>
          <w:sz w:val="24"/>
          <w:szCs w:val="24"/>
          <w:lang w:eastAsia="ru-RU"/>
        </w:rPr>
        <w:t>к решению Думы городского округа</w:t>
      </w:r>
    </w:p>
    <w:p w:rsidR="00EC79C7" w:rsidRPr="002774BB" w:rsidRDefault="00EC79C7" w:rsidP="008D7248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 w:rsidRPr="002774BB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EC79C7" w:rsidRPr="002774BB" w:rsidRDefault="00EC79C7" w:rsidP="008D7248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 w:rsidRPr="002774BB">
        <w:rPr>
          <w:rFonts w:ascii="Times New Roman" w:hAnsi="Times New Roman"/>
          <w:sz w:val="24"/>
          <w:szCs w:val="24"/>
          <w:lang w:eastAsia="ru-RU"/>
        </w:rPr>
        <w:t>«город Саянск»</w:t>
      </w:r>
    </w:p>
    <w:p w:rsidR="00EC79C7" w:rsidRPr="002774BB" w:rsidRDefault="00EC79C7" w:rsidP="008D7248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sz w:val="24"/>
          <w:szCs w:val="24"/>
          <w:lang w:eastAsia="ru-RU"/>
        </w:rPr>
      </w:pPr>
      <w:r w:rsidRPr="002774BB">
        <w:rPr>
          <w:rFonts w:ascii="Times New Roman" w:hAnsi="Times New Roman"/>
          <w:sz w:val="24"/>
          <w:szCs w:val="24"/>
          <w:lang w:eastAsia="ru-RU"/>
        </w:rPr>
        <w:t xml:space="preserve">от   </w:t>
      </w:r>
      <w:r w:rsidRPr="002774BB">
        <w:rPr>
          <w:rFonts w:ascii="Times New Roman" w:hAnsi="Times New Roman"/>
          <w:b/>
          <w:i/>
          <w:sz w:val="24"/>
          <w:szCs w:val="24"/>
          <w:lang w:eastAsia="ru-RU"/>
        </w:rPr>
        <w:t>28.06.2018</w:t>
      </w:r>
      <w:r w:rsidRPr="002774BB">
        <w:rPr>
          <w:rFonts w:ascii="Times New Roman" w:hAnsi="Times New Roman"/>
          <w:sz w:val="24"/>
          <w:szCs w:val="24"/>
          <w:lang w:eastAsia="ru-RU"/>
        </w:rPr>
        <w:t xml:space="preserve">   №   </w:t>
      </w:r>
      <w:r w:rsidRPr="002774BB">
        <w:rPr>
          <w:rFonts w:ascii="Times New Roman" w:hAnsi="Times New Roman"/>
          <w:b/>
          <w:i/>
          <w:sz w:val="24"/>
          <w:szCs w:val="24"/>
          <w:lang w:eastAsia="ru-RU"/>
        </w:rPr>
        <w:t>71-67-18-37</w:t>
      </w:r>
    </w:p>
    <w:p w:rsidR="00EC79C7" w:rsidRPr="002774BB" w:rsidRDefault="00EC79C7" w:rsidP="008D724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C79C7" w:rsidRPr="002774BB" w:rsidRDefault="00EC79C7" w:rsidP="005562AB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79C7" w:rsidRPr="002774BB" w:rsidRDefault="00EC79C7" w:rsidP="00004A51">
      <w:pPr>
        <w:pStyle w:val="Aeiiai"/>
        <w:ind w:firstLine="709"/>
        <w:outlineLvl w:val="0"/>
        <w:rPr>
          <w:rFonts w:ascii="Times New Roman" w:eastAsia="BatangChe" w:hAnsi="Times New Roman" w:cs="Times New Roman"/>
          <w:b/>
          <w:sz w:val="24"/>
          <w:szCs w:val="24"/>
        </w:rPr>
      </w:pPr>
      <w:bookmarkStart w:id="0" w:name="_Toc300406935"/>
      <w:bookmarkStart w:id="1" w:name="_Toc300407679"/>
      <w:bookmarkStart w:id="2" w:name="_Toc300407865"/>
      <w:r w:rsidRPr="002774BB">
        <w:rPr>
          <w:rFonts w:ascii="Times New Roman" w:eastAsia="BatangChe" w:hAnsi="Times New Roman" w:cs="Times New Roman"/>
          <w:b/>
          <w:sz w:val="24"/>
          <w:szCs w:val="24"/>
        </w:rPr>
        <w:t>ОБЩЕСТВО С ОГРАНИЧЕННОЙ ОТВЕСТВЕННОСТЬЮ</w:t>
      </w:r>
    </w:p>
    <w:p w:rsidR="00EC79C7" w:rsidRPr="002774BB" w:rsidRDefault="006D786B" w:rsidP="005562AB">
      <w:pPr>
        <w:pStyle w:val="Aeiiai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16.7pt;margin-top:9.85pt;width:198.75pt;height:37.95pt;z-index:3;visibility:visible">
            <v:imagedata r:id="rId8" o:title=""/>
          </v:shape>
        </w:pict>
      </w:r>
      <w:r>
        <w:rPr>
          <w:noProof/>
        </w:rPr>
        <w:pict>
          <v:line id="Прямая соединительная линия 2" o:spid="_x0000_s1027" style="position:absolute;left:0;text-align:left;flip:x;z-index:4;visibility:visible" from="-21pt,-.3pt" to="4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" strokecolor="windowText" strokeweight="1.5pt"/>
        </w:pict>
      </w: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3990"/>
      </w:tblGrid>
      <w:tr w:rsidR="002774BB" w:rsidRPr="002774BB" w:rsidTr="00B024B1">
        <w:tc>
          <w:tcPr>
            <w:tcW w:w="4820" w:type="dxa"/>
          </w:tcPr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«МАСШТАБ»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ОГРН 1173850001313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ИНН: 3812013070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КПП: 381201001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664058, ИРКУТСК,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Первомайский мкр., д. 50,кв. 95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р/счет № 40702810404000021361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СИБИРСКИЙ Ф-Л ПАО "ПРОМСВЯЗЬБАНК"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К/счёт № 30101810500000000816 в 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СИБИРСКОЕ ГУ БАНКА РОССИИ Банка России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БИК 045004816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ИНН 7744000912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КПП 540643001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Тел/факс: 89148704890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2774B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elena_02de@mail.ru</w:t>
            </w:r>
          </w:p>
          <w:p w:rsidR="00EC79C7" w:rsidRPr="002774BB" w:rsidRDefault="00EC79C7" w:rsidP="005562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90" w:type="dxa"/>
          </w:tcPr>
          <w:p w:rsidR="00EC79C7" w:rsidRPr="002774BB" w:rsidRDefault="00EC79C7" w:rsidP="00A30FD4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EC79C7" w:rsidRPr="002774BB" w:rsidRDefault="00EC79C7" w:rsidP="0055143B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КОМИТЕТ ПО АРХИТЕКТУРЕ И ГРАДОСТРОИТЕЛЬСТВУ АДМИНИСТРАЦИИ МУНИЦИПАЛЬНОГО ОБРАЗОВАНИЯ «ГОРОД САЯНСК»</w:t>
            </w:r>
          </w:p>
          <w:p w:rsidR="00EC79C7" w:rsidRPr="002774BB" w:rsidRDefault="00EC79C7" w:rsidP="00A30FD4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9C7" w:rsidRPr="002774BB" w:rsidTr="00B024B1">
        <w:tc>
          <w:tcPr>
            <w:tcW w:w="4820" w:type="dxa"/>
          </w:tcPr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90" w:type="dxa"/>
          </w:tcPr>
          <w:p w:rsidR="00EC79C7" w:rsidRPr="002774BB" w:rsidRDefault="00EC79C7" w:rsidP="00A30FD4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C79C7" w:rsidRPr="002774BB" w:rsidRDefault="00EC79C7" w:rsidP="005562AB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p w:rsidR="00EC79C7" w:rsidRPr="002774BB" w:rsidRDefault="00EC79C7" w:rsidP="00004A5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774BB">
        <w:rPr>
          <w:rFonts w:ascii="Times New Roman" w:hAnsi="Times New Roman"/>
          <w:b/>
          <w:caps/>
          <w:sz w:val="36"/>
          <w:szCs w:val="36"/>
        </w:rPr>
        <w:t>ПРАВИЛА ЗЕМЛЕПОЛЬЗОВАНИЯ И ЗАСТРОЙКИ ГОРОДСКОГО ОКРУГА муниципального образования «город саянск»</w:t>
      </w: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15535E">
      <w:pPr>
        <w:jc w:val="center"/>
        <w:rPr>
          <w:rFonts w:ascii="Times New Roman" w:hAnsi="Times New Roman"/>
          <w:b/>
          <w:sz w:val="32"/>
          <w:szCs w:val="32"/>
        </w:rPr>
      </w:pPr>
      <w:r w:rsidRPr="002774BB">
        <w:rPr>
          <w:rFonts w:ascii="Times New Roman" w:hAnsi="Times New Roman"/>
          <w:b/>
          <w:sz w:val="32"/>
          <w:szCs w:val="32"/>
        </w:rPr>
        <w:t>Ш. 07-2017 - ПЗЗ</w:t>
      </w:r>
    </w:p>
    <w:p w:rsidR="00EC79C7" w:rsidRPr="002774BB" w:rsidRDefault="00EC79C7" w:rsidP="005562AB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EC79C7" w:rsidRPr="002774BB" w:rsidRDefault="00EC79C7" w:rsidP="005562AB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EC79C7" w:rsidRPr="002774BB" w:rsidRDefault="00EC79C7" w:rsidP="005562AB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EC79C7" w:rsidRPr="002774BB" w:rsidRDefault="00EC79C7" w:rsidP="005562AB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4BB">
        <w:rPr>
          <w:rFonts w:ascii="Times New Roman" w:hAnsi="Times New Roman"/>
          <w:b/>
          <w:bCs/>
          <w:sz w:val="24"/>
          <w:szCs w:val="24"/>
        </w:rPr>
        <w:t xml:space="preserve">г. Москва, </w:t>
      </w:r>
      <w:smartTag w:uri="urn:schemas-microsoft-com:office:smarttags" w:element="metricconverter">
        <w:smartTagPr>
          <w:attr w:name="ProductID" w:val="2017 г"/>
        </w:smartTagPr>
        <w:r w:rsidRPr="002774BB">
          <w:rPr>
            <w:rFonts w:ascii="Times New Roman" w:hAnsi="Times New Roman"/>
            <w:b/>
            <w:bCs/>
            <w:sz w:val="24"/>
            <w:szCs w:val="24"/>
          </w:rPr>
          <w:t>2017 г</w:t>
        </w:r>
      </w:smartTag>
      <w:r w:rsidRPr="002774BB">
        <w:rPr>
          <w:rFonts w:ascii="Times New Roman" w:hAnsi="Times New Roman"/>
          <w:b/>
          <w:bCs/>
          <w:sz w:val="24"/>
          <w:szCs w:val="24"/>
        </w:rPr>
        <w:t>.</w:t>
      </w:r>
    </w:p>
    <w:p w:rsidR="00EC79C7" w:rsidRPr="002774BB" w:rsidRDefault="00EC79C7" w:rsidP="005562AB">
      <w:pPr>
        <w:ind w:firstLine="709"/>
        <w:jc w:val="center"/>
        <w:rPr>
          <w:rFonts w:ascii="Times New Roman" w:hAnsi="Times New Roman"/>
          <w:b/>
          <w:bCs/>
          <w:sz w:val="24"/>
          <w:szCs w:val="20"/>
        </w:rPr>
        <w:sectPr w:rsidR="00EC79C7" w:rsidRPr="002774BB" w:rsidSect="001E3786">
          <w:headerReference w:type="default" r:id="rId9"/>
          <w:footerReference w:type="default" r:id="rId10"/>
          <w:pgSz w:w="11906" w:h="16838"/>
          <w:pgMar w:top="1134" w:right="850" w:bottom="1134" w:left="1701" w:header="340" w:footer="340" w:gutter="0"/>
          <w:cols w:space="708"/>
          <w:titlePg/>
          <w:docGrid w:linePitch="360"/>
        </w:sectPr>
      </w:pPr>
    </w:p>
    <w:p w:rsidR="00EC79C7" w:rsidRPr="002774BB" w:rsidRDefault="00EC79C7" w:rsidP="00F40C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lastRenderedPageBreak/>
        <w:t>ОБЩЕСТВО С ОГРАНИЧЕННОЙ ОТВЕСТВЕННОСТЬЮ</w:t>
      </w:r>
    </w:p>
    <w:p w:rsidR="00EC79C7" w:rsidRPr="002774BB" w:rsidRDefault="006D786B" w:rsidP="005562AB">
      <w:pPr>
        <w:pStyle w:val="Aeiiai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 id="Рисунок 1" o:spid="_x0000_s1028" type="#_x0000_t75" style="position:absolute;left:0;text-align:left;margin-left:116.7pt;margin-top:9.85pt;width:198.75pt;height:37.95pt;z-index:1;visibility:visible">
            <v:imagedata r:id="rId8" o:title=""/>
          </v:shape>
        </w:pict>
      </w:r>
      <w:r>
        <w:rPr>
          <w:noProof/>
        </w:rPr>
        <w:pict>
          <v:line id="Прямая соединительная линия 4" o:spid="_x0000_s1029" style="position:absolute;left:0;text-align:left;flip:x;z-index:2;visibility:visible" from="-21pt,-.3pt" to="4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" strokecolor="windowText" strokeweight="1.5pt"/>
        </w:pict>
      </w: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pStyle w:val="Aeiiai"/>
        <w:ind w:firstLine="709"/>
        <w:rPr>
          <w:rFonts w:ascii="Times New Roman" w:hAnsi="Times New Roman" w:cs="Times New Roman"/>
        </w:rPr>
      </w:pPr>
    </w:p>
    <w:p w:rsidR="00EC79C7" w:rsidRPr="002774BB" w:rsidRDefault="00EC79C7" w:rsidP="005562AB">
      <w:pPr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3990"/>
      </w:tblGrid>
      <w:tr w:rsidR="00EC79C7" w:rsidRPr="002774BB" w:rsidTr="00B024B1">
        <w:tc>
          <w:tcPr>
            <w:tcW w:w="4820" w:type="dxa"/>
          </w:tcPr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«МАСШТАБ»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ОГРН 1173850001313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ИНН: 3812013070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КПП: 381201001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664058, ИРКУТСК,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Первомайский мкр., д. 50,кв. 95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р/счет № 40702810404000021361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СИБИРСКИЙ Ф-Л ПАО "ПРОМСВЯЗЬБАНК"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К/счёт № 30101810500000000816 в 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СИБИРСКОЕ ГУ БАНКА РОССИИ Банка России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БИК 045004816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ИНН 7744000912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КПП 540643001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Тел/факс: 89148704890</w:t>
            </w:r>
          </w:p>
          <w:p w:rsidR="00EC79C7" w:rsidRPr="002774BB" w:rsidRDefault="00EC79C7" w:rsidP="00A30FD4">
            <w:pPr>
              <w:spacing w:after="0" w:line="240" w:lineRule="auto"/>
              <w:ind w:left="70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774BB">
              <w:rPr>
                <w:rFonts w:ascii="Times New Roman" w:hAnsi="Times New Roman"/>
                <w:sz w:val="18"/>
                <w:szCs w:val="18"/>
                <w:lang w:val="en-US"/>
              </w:rPr>
              <w:t>e-mail: elena_02de@mail.ru</w:t>
            </w:r>
          </w:p>
          <w:p w:rsidR="00EC79C7" w:rsidRPr="002774BB" w:rsidRDefault="00EC79C7" w:rsidP="005562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90" w:type="dxa"/>
          </w:tcPr>
          <w:p w:rsidR="00EC79C7" w:rsidRPr="002774BB" w:rsidRDefault="00EC79C7" w:rsidP="00D4620F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EC79C7" w:rsidRPr="002774BB" w:rsidRDefault="00EC79C7" w:rsidP="00D4620F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  <w:r w:rsidRPr="002774BB">
              <w:rPr>
                <w:rFonts w:ascii="Times New Roman" w:hAnsi="Times New Roman"/>
                <w:sz w:val="18"/>
                <w:szCs w:val="18"/>
              </w:rPr>
              <w:t>КОМИТЕТ ПО АРХИТЕКТУРЕ И ГРАДОСТРОИТЕЛЬСТВУ АДМИНИСТРАЦИИ МУНИЦИПАЛЬНОГО ОБРАЗОВАНИЯ «ГОРОД САЯНСК»</w:t>
            </w:r>
          </w:p>
          <w:p w:rsidR="00EC79C7" w:rsidRPr="002774BB" w:rsidRDefault="00EC79C7" w:rsidP="00A30FD4">
            <w:pPr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</w:rPr>
            </w:pPr>
          </w:p>
          <w:p w:rsidR="00EC79C7" w:rsidRPr="002774BB" w:rsidRDefault="00EC79C7" w:rsidP="00157E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79C7" w:rsidRPr="002774BB" w:rsidRDefault="00EC79C7" w:rsidP="005562A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774BB">
        <w:rPr>
          <w:rFonts w:ascii="Times New Roman" w:hAnsi="Times New Roman"/>
          <w:b/>
          <w:caps/>
          <w:sz w:val="36"/>
          <w:szCs w:val="36"/>
        </w:rPr>
        <w:t>ПРАВИЛА ЗЕМЛЕПОЛЬЗОВАНИЯ И ЗАСТРОЙКИ ГОРОДСКОГО ОКРУГА муниципального образования «город саянск»</w:t>
      </w: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EC79C7" w:rsidRPr="002774BB" w:rsidRDefault="00EC79C7" w:rsidP="00C834B0">
      <w:pPr>
        <w:jc w:val="center"/>
        <w:rPr>
          <w:rFonts w:ascii="Times New Roman" w:hAnsi="Times New Roman"/>
          <w:b/>
          <w:sz w:val="32"/>
          <w:szCs w:val="32"/>
        </w:rPr>
      </w:pPr>
      <w:r w:rsidRPr="002774BB">
        <w:rPr>
          <w:rFonts w:ascii="Times New Roman" w:hAnsi="Times New Roman"/>
          <w:b/>
          <w:sz w:val="32"/>
          <w:szCs w:val="32"/>
        </w:rPr>
        <w:t>Ш. 07-2017 - ПЗЗ</w:t>
      </w: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4BB">
        <w:rPr>
          <w:rFonts w:ascii="Times New Roman" w:hAnsi="Times New Roman"/>
          <w:sz w:val="28"/>
          <w:szCs w:val="26"/>
        </w:rPr>
        <w:t>Генеральный директор</w:t>
      </w:r>
      <w:r w:rsidRPr="002774BB">
        <w:rPr>
          <w:rFonts w:ascii="Times New Roman" w:hAnsi="Times New Roman"/>
          <w:sz w:val="28"/>
          <w:szCs w:val="26"/>
        </w:rPr>
        <w:tab/>
      </w:r>
      <w:r w:rsidRPr="002774BB">
        <w:rPr>
          <w:rFonts w:ascii="Times New Roman" w:hAnsi="Times New Roman"/>
          <w:sz w:val="28"/>
          <w:szCs w:val="26"/>
        </w:rPr>
        <w:tab/>
      </w:r>
      <w:r w:rsidRPr="002774BB">
        <w:rPr>
          <w:rFonts w:ascii="Times New Roman" w:hAnsi="Times New Roman"/>
          <w:sz w:val="28"/>
          <w:szCs w:val="26"/>
        </w:rPr>
        <w:tab/>
      </w:r>
      <w:r w:rsidRPr="002774BB">
        <w:rPr>
          <w:rFonts w:ascii="Times New Roman" w:hAnsi="Times New Roman"/>
          <w:sz w:val="28"/>
          <w:szCs w:val="26"/>
        </w:rPr>
        <w:tab/>
      </w:r>
      <w:r w:rsidRPr="002774BB">
        <w:rPr>
          <w:rFonts w:ascii="Times New Roman" w:hAnsi="Times New Roman"/>
          <w:sz w:val="28"/>
          <w:szCs w:val="26"/>
        </w:rPr>
        <w:tab/>
        <w:t>Е.П.Хазыкова</w:t>
      </w: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79C7" w:rsidRPr="002774BB" w:rsidRDefault="00EC79C7" w:rsidP="005562AB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4BB">
        <w:rPr>
          <w:rFonts w:ascii="Times New Roman" w:hAnsi="Times New Roman"/>
          <w:b/>
          <w:bCs/>
          <w:sz w:val="24"/>
          <w:szCs w:val="24"/>
        </w:rPr>
        <w:t xml:space="preserve">г.Москва, </w:t>
      </w:r>
      <w:smartTag w:uri="urn:schemas-microsoft-com:office:smarttags" w:element="metricconverter">
        <w:smartTagPr>
          <w:attr w:name="ProductID" w:val="2017 г"/>
        </w:smartTagPr>
        <w:r w:rsidRPr="002774BB">
          <w:rPr>
            <w:rFonts w:ascii="Times New Roman" w:hAnsi="Times New Roman"/>
            <w:b/>
            <w:bCs/>
            <w:sz w:val="24"/>
            <w:szCs w:val="24"/>
          </w:rPr>
          <w:t>2017 г</w:t>
        </w:r>
      </w:smartTag>
      <w:r w:rsidRPr="002774BB">
        <w:rPr>
          <w:rFonts w:ascii="Times New Roman" w:hAnsi="Times New Roman"/>
          <w:b/>
          <w:bCs/>
          <w:sz w:val="24"/>
          <w:szCs w:val="24"/>
        </w:rPr>
        <w:t>.</w:t>
      </w:r>
    </w:p>
    <w:p w:rsidR="00EC79C7" w:rsidRPr="002774BB" w:rsidRDefault="00EC79C7" w:rsidP="005562AB">
      <w:pPr>
        <w:ind w:firstLine="709"/>
        <w:jc w:val="both"/>
        <w:rPr>
          <w:rFonts w:ascii="Times New Roman" w:hAnsi="Times New Roman"/>
          <w:sz w:val="28"/>
          <w:szCs w:val="24"/>
        </w:rPr>
        <w:sectPr w:rsidR="00EC79C7" w:rsidRPr="002774BB" w:rsidSect="001E3786">
          <w:pgSz w:w="11906" w:h="16838"/>
          <w:pgMar w:top="1134" w:right="850" w:bottom="1134" w:left="1701" w:header="340" w:footer="340" w:gutter="0"/>
          <w:cols w:space="708"/>
          <w:titlePg/>
          <w:docGrid w:linePitch="360"/>
        </w:sectPr>
      </w:pPr>
    </w:p>
    <w:p w:rsidR="00EC79C7" w:rsidRPr="002774BB" w:rsidRDefault="00EC79C7" w:rsidP="00004A5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lastRenderedPageBreak/>
        <w:t xml:space="preserve">Состав материалов проекта </w:t>
      </w: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</w:p>
    <w:p w:rsidR="00EC79C7" w:rsidRPr="002774BB" w:rsidRDefault="00EC79C7" w:rsidP="00556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городского округа муниципального образования «город Саянск» Иркутской области</w:t>
      </w: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3"/>
        <w:gridCol w:w="3714"/>
        <w:gridCol w:w="1134"/>
        <w:gridCol w:w="1134"/>
        <w:gridCol w:w="993"/>
      </w:tblGrid>
      <w:tr w:rsidR="002774BB" w:rsidRPr="002774BB" w:rsidTr="00A30FD4">
        <w:tc>
          <w:tcPr>
            <w:tcW w:w="993" w:type="dxa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№ тома/</w:t>
            </w: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</w:tc>
        <w:tc>
          <w:tcPr>
            <w:tcW w:w="184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3714" w:type="dxa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Инвентарный</w:t>
            </w: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2774BB" w:rsidRPr="002774BB" w:rsidTr="00A30FD4">
        <w:tc>
          <w:tcPr>
            <w:tcW w:w="9811" w:type="dxa"/>
            <w:gridSpan w:val="6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застройки:</w:t>
            </w:r>
          </w:p>
        </w:tc>
      </w:tr>
      <w:tr w:rsidR="002774BB" w:rsidRPr="002774BB" w:rsidTr="00A30FD4">
        <w:tc>
          <w:tcPr>
            <w:tcW w:w="9811" w:type="dxa"/>
            <w:gridSpan w:val="6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Текстовые материалы:</w:t>
            </w:r>
          </w:p>
        </w:tc>
      </w:tr>
      <w:tr w:rsidR="002774BB" w:rsidRPr="002774BB" w:rsidTr="00A30FD4"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184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07-2017 - ПЗЗ-ТМ</w:t>
            </w:r>
          </w:p>
        </w:tc>
        <w:tc>
          <w:tcPr>
            <w:tcW w:w="371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(порядок применения правил землепользования и застройки и внесения изменений в указанные правила, градостроительные регламенты)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Инв.</w:t>
            </w: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4BB" w:rsidRPr="002774BB" w:rsidTr="00A30FD4">
        <w:tc>
          <w:tcPr>
            <w:tcW w:w="9811" w:type="dxa"/>
            <w:gridSpan w:val="6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Графические материалы:</w:t>
            </w:r>
          </w:p>
        </w:tc>
      </w:tr>
      <w:tr w:rsidR="002774BB" w:rsidRPr="002774BB" w:rsidTr="00A30FD4"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84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07-2017 - ПЗЗ-К1</w:t>
            </w:r>
          </w:p>
        </w:tc>
        <w:tc>
          <w:tcPr>
            <w:tcW w:w="371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Карта 1- Карта градостроительного зонирования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М 1:10000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Инв.</w:t>
            </w: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4BB" w:rsidRPr="002774BB" w:rsidTr="00A30FD4">
        <w:tc>
          <w:tcPr>
            <w:tcW w:w="9811" w:type="dxa"/>
            <w:gridSpan w:val="6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Материалы ПЗЗ (передаваемые заказчику на электронных носителях)</w:t>
            </w:r>
          </w:p>
        </w:tc>
      </w:tr>
      <w:tr w:rsidR="002774BB" w:rsidRPr="002774BB" w:rsidTr="00A30FD4"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CD1</w:t>
            </w:r>
          </w:p>
        </w:tc>
        <w:tc>
          <w:tcPr>
            <w:tcW w:w="184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001-17 – ПЗЗ - СD1</w:t>
            </w:r>
          </w:p>
        </w:tc>
        <w:tc>
          <w:tcPr>
            <w:tcW w:w="371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 xml:space="preserve">- графические материалы в формате JPG, Карта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2774BB">
                <w:rPr>
                  <w:rFonts w:ascii="Times New Roman" w:hAnsi="Times New Roman"/>
                  <w:sz w:val="24"/>
                  <w:szCs w:val="24"/>
                </w:rPr>
                <w:t>1, М</w:t>
              </w:r>
            </w:smartTag>
            <w:r w:rsidRPr="002774BB">
              <w:rPr>
                <w:rFonts w:ascii="Times New Roman" w:hAnsi="Times New Roman"/>
                <w:sz w:val="24"/>
                <w:szCs w:val="24"/>
              </w:rPr>
              <w:t xml:space="preserve"> 1:10000</w:t>
            </w:r>
          </w:p>
          <w:p w:rsidR="00EC79C7" w:rsidRPr="002774BB" w:rsidRDefault="00EC79C7" w:rsidP="00A3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- текстовые материалы (в формате PDF);</w:t>
            </w: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Инв.</w:t>
            </w:r>
          </w:p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93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C79C7" w:rsidRPr="002774BB" w:rsidRDefault="00EC79C7" w:rsidP="005562AB">
      <w:pPr>
        <w:pStyle w:val="Aeiiai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004A5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Состав авторского коллектива</w:t>
      </w: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Работа выполнена специалистами </w:t>
      </w:r>
      <w:r w:rsidRPr="002774BB">
        <w:rPr>
          <w:rFonts w:ascii="Times New Roman" w:hAnsi="Times New Roman"/>
          <w:spacing w:val="-8"/>
          <w:sz w:val="24"/>
          <w:szCs w:val="24"/>
        </w:rPr>
        <w:t xml:space="preserve">ООО «Масштаб» </w:t>
      </w:r>
      <w:r w:rsidRPr="002774BB">
        <w:rPr>
          <w:rFonts w:ascii="Times New Roman" w:hAnsi="Times New Roman"/>
          <w:sz w:val="24"/>
          <w:szCs w:val="24"/>
        </w:rPr>
        <w:t>в следующем составе:</w:t>
      </w:r>
    </w:p>
    <w:p w:rsidR="00EC79C7" w:rsidRPr="002774BB" w:rsidRDefault="00EC79C7" w:rsidP="00556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3179"/>
        <w:gridCol w:w="5312"/>
      </w:tblGrid>
      <w:tr w:rsidR="002774BB" w:rsidRPr="002774BB" w:rsidTr="001E3786">
        <w:trPr>
          <w:trHeight w:val="113"/>
          <w:tblHeader/>
        </w:trPr>
        <w:tc>
          <w:tcPr>
            <w:tcW w:w="1120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№ п/н</w:t>
            </w:r>
          </w:p>
        </w:tc>
        <w:tc>
          <w:tcPr>
            <w:tcW w:w="3179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5312" w:type="dxa"/>
            <w:vAlign w:val="center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2774BB" w:rsidRPr="002774BB" w:rsidTr="001E3786">
        <w:trPr>
          <w:trHeight w:val="113"/>
        </w:trPr>
        <w:tc>
          <w:tcPr>
            <w:tcW w:w="1120" w:type="dxa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:rsidR="00EC79C7" w:rsidRPr="002774BB" w:rsidRDefault="00EC79C7" w:rsidP="00A30F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Хазыкова Е.П.</w:t>
            </w:r>
          </w:p>
        </w:tc>
        <w:tc>
          <w:tcPr>
            <w:tcW w:w="5312" w:type="dxa"/>
          </w:tcPr>
          <w:p w:rsidR="00EC79C7" w:rsidRPr="002774BB" w:rsidRDefault="00EC79C7" w:rsidP="00A30F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2774BB" w:rsidRPr="002774BB" w:rsidTr="001E3786">
        <w:trPr>
          <w:trHeight w:val="113"/>
        </w:trPr>
        <w:tc>
          <w:tcPr>
            <w:tcW w:w="1120" w:type="dxa"/>
          </w:tcPr>
          <w:p w:rsidR="00EC79C7" w:rsidRPr="002774BB" w:rsidRDefault="00EC79C7" w:rsidP="00A3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9" w:type="dxa"/>
          </w:tcPr>
          <w:p w:rsidR="00EC79C7" w:rsidRPr="002774BB" w:rsidRDefault="00EC79C7" w:rsidP="00A30F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Побута А.Ю</w:t>
            </w:r>
          </w:p>
        </w:tc>
        <w:tc>
          <w:tcPr>
            <w:tcW w:w="5312" w:type="dxa"/>
          </w:tcPr>
          <w:p w:rsidR="00EC79C7" w:rsidRPr="002774BB" w:rsidRDefault="00EC79C7" w:rsidP="00A30F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Правовое сопровождение проекта</w:t>
            </w:r>
          </w:p>
        </w:tc>
      </w:tr>
      <w:tr w:rsidR="002774BB" w:rsidRPr="002774BB" w:rsidTr="001E3786">
        <w:trPr>
          <w:trHeight w:val="113"/>
        </w:trPr>
        <w:tc>
          <w:tcPr>
            <w:tcW w:w="1120" w:type="dxa"/>
          </w:tcPr>
          <w:p w:rsidR="00EC79C7" w:rsidRPr="002774BB" w:rsidRDefault="00EC79C7" w:rsidP="00551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9" w:type="dxa"/>
          </w:tcPr>
          <w:p w:rsidR="00EC79C7" w:rsidRPr="002774BB" w:rsidRDefault="00EC79C7" w:rsidP="005514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Филиппова Е.В.</w:t>
            </w:r>
          </w:p>
        </w:tc>
        <w:tc>
          <w:tcPr>
            <w:tcW w:w="5312" w:type="dxa"/>
          </w:tcPr>
          <w:p w:rsidR="00EC79C7" w:rsidRPr="002774BB" w:rsidRDefault="00EC79C7" w:rsidP="005514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Ведущий архитектор проекта</w:t>
            </w:r>
          </w:p>
        </w:tc>
      </w:tr>
      <w:tr w:rsidR="002774BB" w:rsidRPr="002774BB" w:rsidTr="001E3786">
        <w:trPr>
          <w:trHeight w:val="113"/>
        </w:trPr>
        <w:tc>
          <w:tcPr>
            <w:tcW w:w="1120" w:type="dxa"/>
          </w:tcPr>
          <w:p w:rsidR="00EC79C7" w:rsidRPr="002774BB" w:rsidRDefault="00EC79C7" w:rsidP="00551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9" w:type="dxa"/>
            <w:vAlign w:val="center"/>
          </w:tcPr>
          <w:p w:rsidR="00EC79C7" w:rsidRPr="002774BB" w:rsidRDefault="00EC79C7" w:rsidP="00551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Фадеев О.Н.</w:t>
            </w:r>
          </w:p>
        </w:tc>
        <w:tc>
          <w:tcPr>
            <w:tcW w:w="5312" w:type="dxa"/>
            <w:vAlign w:val="center"/>
          </w:tcPr>
          <w:p w:rsidR="00EC79C7" w:rsidRPr="002774BB" w:rsidRDefault="00EC79C7" w:rsidP="00551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Инженер по экологии</w:t>
            </w:r>
          </w:p>
        </w:tc>
      </w:tr>
      <w:tr w:rsidR="002774BB" w:rsidRPr="002774BB" w:rsidTr="001E3786">
        <w:trPr>
          <w:trHeight w:val="113"/>
        </w:trPr>
        <w:tc>
          <w:tcPr>
            <w:tcW w:w="1120" w:type="dxa"/>
          </w:tcPr>
          <w:p w:rsidR="00EC79C7" w:rsidRPr="002774BB" w:rsidRDefault="00EC79C7" w:rsidP="00551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9" w:type="dxa"/>
          </w:tcPr>
          <w:p w:rsidR="00EC79C7" w:rsidRPr="002774BB" w:rsidRDefault="00EC79C7" w:rsidP="00551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Волков Г.В</w:t>
            </w:r>
          </w:p>
        </w:tc>
        <w:tc>
          <w:tcPr>
            <w:tcW w:w="5312" w:type="dxa"/>
          </w:tcPr>
          <w:p w:rsidR="00EC79C7" w:rsidRPr="002774BB" w:rsidRDefault="00EC79C7" w:rsidP="00551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 xml:space="preserve">Главный инженер по ГИС </w:t>
            </w:r>
          </w:p>
        </w:tc>
      </w:tr>
    </w:tbl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EC79C7" w:rsidRPr="002774BB" w:rsidRDefault="00EC79C7" w:rsidP="005562A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EC79C7" w:rsidRPr="002774BB" w:rsidRDefault="00EC79C7" w:rsidP="005562AB">
      <w:pPr>
        <w:ind w:firstLine="709"/>
        <w:rPr>
          <w:rFonts w:ascii="Times New Roman" w:hAnsi="Times New Roman"/>
          <w:sz w:val="20"/>
          <w:szCs w:val="20"/>
        </w:rPr>
      </w:pPr>
      <w:r w:rsidRPr="002774BB">
        <w:rPr>
          <w:rFonts w:ascii="Times New Roman" w:hAnsi="Times New Roman"/>
          <w:sz w:val="20"/>
          <w:szCs w:val="20"/>
        </w:rPr>
        <w:br w:type="page"/>
      </w:r>
    </w:p>
    <w:p w:rsidR="00EC79C7" w:rsidRPr="002774BB" w:rsidRDefault="00EC79C7" w:rsidP="00004A51">
      <w:pPr>
        <w:pStyle w:val="a6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2774BB">
        <w:rPr>
          <w:rFonts w:ascii="Times New Roman" w:hAnsi="Times New Roman"/>
          <w:b/>
          <w:color w:val="auto"/>
          <w:sz w:val="24"/>
          <w:szCs w:val="24"/>
        </w:rPr>
        <w:t>ОГЛАВЛЕНИЕ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Часть I. ОБЩАЯ ЧАСТЬ ПРАВИЛ ЗЕМЛЕПОЛЬЗОВАНИЯ И ЗАСТРОЙКИ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1. ОБЩИЕ ПОЛОЖЕНИЯ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1. Цели, для достижения которых утверждаются и применяются Правила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2. Область применения Правил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3. Объекты и субъекты градостроительных отношений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4. Открытость и доступность информации о землепользовании и застройке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5. Права использования недвижимости, возникшие до вступления в силу Правил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6. Ответственность за нарушение Правил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Часть 2. ПОРЯДОК ПРИМЕНЕНИЯ ПРАВИЛ ЗЕМЛЕПОЛЬЗОВАНИЯ И ЗАСТРОЙКИ И ВНЕСЕНИЯ В НИХ ИЗМЕНЕНИЙ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2. ПОЛОЖЕНИЕ О РЕГУЛИРОВАНИИ ЗЕМЛЕПОЛЬЗОВАНИЯ И ЗАСТРОЙКИ ГОРОДСКОГО ОКРУГА МУНИЦИПАЛЬНОГО ОБРАЗОВАНИЯ «ГОРОД САЯНСК»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7. Общие положения о лицах, осуществляющих землепользование и застройку, и их действиях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8. Регулирование землепользования и застройки органами местного самоуправления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9. Комиссия по подготовке проекта правил землепользования и застройки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10. Землепользование и застройка на земельных участках, на которые распространяется действие градостроительных регламентов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11. Использование земельных участков и их частей, на которые действие градостроительных регламентов не распространяется, земельных участков и территорий, на которые градостроительные регламенты не устанавливаются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12.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13.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14. Предоставление разрешения на условно разрешенный вид использования земельного участка и объекта капитального строительства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 xml:space="preserve">Раздел 4. ПОЛОЖЕНИЕ О ПОДГОТОВКЕ ДОКУМЕНТАЦИИ ПО ПЛАНИРОВКЕ ТЕРРИТОРИИ ГОРОДСКОГО ОКРУГА МУНИЦИПАЛЬНОГО ОБРАЗОВАНИЯ «ГОРОД САЯНСК»                   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15. Подготовка документации по планировке территории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5. ПОЛОЖЕНИЕ О ПРОВЕДЕНИИ ОБЩЕСТВЕННЫХ ОБСУЖДЕНИЙ ИЛИ ПУБЛИЧНЫХ СЛУШАНИЙ ПО ВОПРОСАМ ЗЕМЛЕПОЛЬЗОВАНИЯ И ЗАСТРОЙКИ НА ТЕРРИТОРИИ ГОРОДСКОГО ОКРУГА МУНИЦИПАЛЬНОГО ОБРАЗОВАНИЯ «ГОРОД САЯНСК»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16. Общие положения о проведении общественных обсуждений или публичных слушаний по вопросам землепользования и застройки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6. ПОЛОЖЕНИЕ О ВНЕСЕНИИ ИЗМЕНЕНИЙ В ПРАВИЛА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lastRenderedPageBreak/>
        <w:t>Статья 17. Общие положения о внесении изменений в правила землепользования и застройки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Часть 3. КАРТА ГРАДОСТРОИТЕЛЬНОГО ЗОНИРОВАНИЯ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Часть 4. ГРАДОСТРОИТЕЛЬНЫЕ РЕГЛАМЕНТЫ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18. Виды территориальных зон, выделенных на карте градостроительного зонирования территории городского округа муниципального образования «город Саянск»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Раздел 7. ГРАДОСТРОИТЕЛЬНЫЕ РЕГЛАМЕНТЫ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19. Зона застройки индивидуальными жилыми домами (1-3 этажа, включая мансардный) ЖЗ-1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19.1 Зона осуществления деятельности по комплексному развитию территории в целях жилой застройки индивидуальными жилыми домами (1-3 этажа, включая мансардный) ЖЗ-1-1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20. Зона застройки малоэтажными и блокированными жилыми домами (до 4-х этажей, включая мансардный) ЖЗ-2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20.1 Зона осуществления деятельности по комплексному развитию территории в целях застройки малоэтажными и блокированными жилыми домами (до 4-х этажей, включая мансардный) ЖЗ-2-1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21. Зона застройки среднеэтажными жилыми домами (от 5-8 этажей, включая мансардный) ЖЗ-3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22. Зона застройки многоэтажными жилыми домами (9 этажей и более) ЖЗ-4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23. Зона застройки индивидуальными и блокированными жилыми домами (1-3 этажа, включая мансардный) ЖЗ-5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23.1 Зона осуществления деятельности по комплексному развитию территории в целях застройки индивидуальными и блокированными жилыми домами (1-3 этажа, включая мансардный) ЖЗ-5-1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24. Зона многофункциональная общественно-деловая ОДЗ-1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25. Зоны объектов здравоохранения и социального назначения ОДЗ-2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26. Зоны объектов, реализующих программы профессионального и высшего образования ОДЗ-3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27. Зоны объектов культуры и искусства, культовых зданий и сооружений ОДЗ-4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28. Зоны промышленных объектов I, II, III класса опасности ПЗ-1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29. Зоны производственных и коммунально-складских объектов III, IV класса опасности ПЗ-2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30. Зоны объектов инженерной инфраструктуры ПЗ-3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31. Зоны объектов городского транспорта ПЗ-4/1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32. Зоны объектов городского транспорта ПЗ-4/2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33. Зоны объектов внешнего транспорта ПЗ-5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34. Зоны садоводческих, огороднических некоммерческих объединений граждан СХЗ-1/1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35. Зоны садоводческих, огороднических некоммерческих объединений граждан СХЗ-1/2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36. Зоны сельскохозяйственного использования СХЗ-2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37. Производственная зона сельскохозяйственных предприятий СХЗ-3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38. Зоны лесов РЗ-1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39. Зоны парков, скверов, бульваров РЗ-2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40. Зоны объектов физической культуры и массового спорта РЗ-3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  <w:t>Статья 41. Зоны складирования и захоронения отходов СНЗ-1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lastRenderedPageBreak/>
        <w:t>Статья 42. Зоны режимных территорий СНЗ-2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Статья 43. Зоны объектов, обеспечивающих деятельность в области гидрометеорологии и смежных с ней областях СНЗ-3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ab/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 xml:space="preserve">Раздел 7.1 ГРАДОСТРОИТЕЛЬНЫЕ РЕГЛАМЕНТЫ.  ТРЕБОВАНИЯ К АРХИТЕКТУРНО-ГРАДОСТРОИТЕЛЬНОМУ ОБЛИКУ ОБЪЕКТОВ КАПИТАЛЬНОГО СТРОИТЕЛЬСТВА      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 xml:space="preserve">Статья 44. Требования к архитектурно-градостроительному облику объектов капитального строительства   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№1. Карта градостроительного зонирования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№2. Граница населенного пункта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№3. Границы зон с особыми условиями использования территорий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№4. Карта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№5. Сведения о границах территориальных зон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№6. Протокол   № 1-2018 публичных слушаний по проекту Правил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№7. Заключение  № 1-2018 публичных слушаний по проекту Правил 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№8. Протокол  № 2-2019 публичных слушаний по проекту внесения изменений в правила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№9. Заключение   № 2-2019 по результатам публичных слушаний по проекту Правил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№10. Протокол   № 11-2019 публичных слушаний по проекту внесения изменений в правила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№11. Заключение № 11-2019 по результатам публичных слушаний по проекту Правил землепользования и застройки городского округа муниципального образования «город Саянск»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№12. Протокол  № 7-2020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№13. Заключение № 7-2020 по результатам публичных слушаний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№14. Протокол  № 6-2020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 xml:space="preserve">Приложение №15. Заключение №  № 6-2020 по результатам публичных слушаний по рассмотрению  проекта решения Думы городского округа муниципального образования «город 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lastRenderedPageBreak/>
        <w:t>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№16. Протокол № 1-2021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№17. Заключение № 1-2021 по результатам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№18. Протокол № 4-2021 публичных слушаний по рассмотрению проекта решения Думы городского округа муниципального образования «город Саянск» VII созыва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№19. Заключение №4-2021 по результатам публичных слушаний  по рассмотрению проекта решения Думы городского округа муниципального образования «город Саянск» VII созыва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№20. Протокол № 14-2021 публичных слушаний по рассмотрению проекта решения Думы городского округа муниципального образования «город Саянск» VII созыва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№21. Заключение №14-2021 по результатам публичных слушаний по рассмотрению проекта решения Думы городского округа муниципального образования «город Саянск» VII созыва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№22. Протокол № 5-2022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 от 28.06.2018 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№23. Заключение № 5-2022 по результатам публичных слушаний по рассмотрению  проекта решения Думы городского округа муниципального образования «город Саянск» VII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 xml:space="preserve">Приложение №24. Протокол № 15-2022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</w:t>
      </w: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lastRenderedPageBreak/>
        <w:t>образования «город Саянск», утверждённые решением Думы городского округа муниципального образования «город Саянск» от 28.06.2018 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№25. Заключение № 15-2022 по результатам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№26. Протокол № 5-2023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№27. Заключение № 5-2023 по результатам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71-67-18-37»</w:t>
      </w:r>
    </w:p>
    <w:p w:rsidR="00F75A44" w:rsidRPr="00F75A44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№28. Протокол № 9-2023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 № 71-67-18-37»</w:t>
      </w:r>
    </w:p>
    <w:p w:rsidR="00EC79C7" w:rsidRPr="002774BB" w:rsidRDefault="00F75A44" w:rsidP="002D26E3">
      <w:pPr>
        <w:spacing w:after="0"/>
        <w:ind w:firstLine="709"/>
        <w:jc w:val="both"/>
        <w:rPr>
          <w:rStyle w:val="a7"/>
          <w:rFonts w:ascii="Times New Roman" w:hAnsi="Times New Roman"/>
          <w:noProof/>
          <w:color w:val="auto"/>
          <w:u w:val="none"/>
          <w:lang w:eastAsia="ar-SA"/>
        </w:rPr>
      </w:pPr>
      <w:r w:rsidRPr="00F75A44">
        <w:rPr>
          <w:rStyle w:val="a7"/>
          <w:rFonts w:ascii="Times New Roman" w:hAnsi="Times New Roman"/>
          <w:noProof/>
          <w:color w:val="auto"/>
          <w:u w:val="none"/>
          <w:lang w:eastAsia="ar-SA"/>
        </w:rPr>
        <w:t>Приложение №29. Заключение № 9-2023 по результатам публичных слушаний по рассмотрению  проекта решения Думы городского округа муниципального образования «город Саянск» VIII созыва  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28.06.2018 № 71-67-18-37</w:t>
      </w:r>
    </w:p>
    <w:p w:rsidR="00EC79C7" w:rsidRPr="002774BB" w:rsidRDefault="00EC79C7" w:rsidP="00C223DC">
      <w:pPr>
        <w:spacing w:after="160" w:line="259" w:lineRule="auto"/>
        <w:ind w:firstLine="851"/>
        <w:rPr>
          <w:rFonts w:ascii="Times New Roman" w:hAnsi="Times New Roman"/>
          <w:sz w:val="24"/>
          <w:szCs w:val="24"/>
        </w:rPr>
      </w:pPr>
    </w:p>
    <w:p w:rsidR="00EC79C7" w:rsidRPr="002774BB" w:rsidRDefault="00EC79C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br w:type="page"/>
      </w:r>
    </w:p>
    <w:p w:rsidR="00EC79C7" w:rsidRPr="002774BB" w:rsidRDefault="00EC79C7" w:rsidP="001B5A6E">
      <w:pPr>
        <w:pStyle w:val="4"/>
        <w:spacing w:after="100"/>
        <w:ind w:firstLine="709"/>
        <w:jc w:val="center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ПРАВИЛА </w:t>
      </w:r>
      <w:r w:rsidRPr="002774BB">
        <w:rPr>
          <w:rFonts w:ascii="Times New Roman" w:hAnsi="Times New Roman"/>
          <w:spacing w:val="8"/>
          <w:kern w:val="144"/>
          <w:sz w:val="24"/>
          <w:szCs w:val="24"/>
        </w:rPr>
        <w:t>ЗЕМЛЕПОЛЬЗОВАНИЯ И ЗАСТРОЙКИ ГОРОДСКОГО ОКРУГА МУНИЦИПАЛЬНОГО ОБРАЗОВАНИЯ «ГОРОД САЯНСК»</w:t>
      </w:r>
    </w:p>
    <w:p w:rsidR="00EC79C7" w:rsidRPr="002774BB" w:rsidRDefault="00EC79C7" w:rsidP="005562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 xml:space="preserve">Настоящие Правила землепользования и застройки городского округа муниципального образования «город Саянск» (далее - Правила) являются муниципальным правовым актом, принятым в соответствии с Градостроительным </w:t>
      </w:r>
      <w:hyperlink r:id="rId11" w:history="1">
        <w:r w:rsidRPr="002774B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774B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2" w:history="1">
        <w:r w:rsidRPr="002774B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774B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2774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74B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законами и нормативными правовыми актами Российской Федерации, законами и нормативными правовыми актами субъекта Российской Федерации, </w:t>
      </w:r>
      <w:hyperlink r:id="rId14" w:history="1">
        <w:r w:rsidRPr="002774B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774BB">
        <w:rPr>
          <w:rFonts w:ascii="Times New Roman" w:hAnsi="Times New Roman" w:cs="Times New Roman"/>
          <w:sz w:val="24"/>
          <w:szCs w:val="24"/>
        </w:rPr>
        <w:t xml:space="preserve"> городского округа муниципального образования «город Саянск», генеральным </w:t>
      </w:r>
      <w:hyperlink r:id="rId15" w:history="1">
        <w:r w:rsidRPr="002774BB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2774BB">
        <w:rPr>
          <w:rFonts w:ascii="Times New Roman" w:hAnsi="Times New Roman" w:cs="Times New Roman"/>
          <w:sz w:val="24"/>
          <w:szCs w:val="24"/>
        </w:rPr>
        <w:t xml:space="preserve"> городского округа муниципального образования «город Саянск», а также с учётом положений, актов и документов, определяющих основные направления социально-экономического и градостроительного развития городского округа муниципального образования «город Саянск» (далее – городского округа), охраны его культурного наследия, окружающей среды и рационального использования природных ресурсов.</w:t>
      </w:r>
    </w:p>
    <w:p w:rsidR="00EC79C7" w:rsidRPr="002774BB" w:rsidRDefault="00EC79C7" w:rsidP="00360407">
      <w:pPr>
        <w:pStyle w:val="1"/>
        <w:spacing w:before="240" w:after="100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3" w:name="_Toc498926328"/>
      <w:r w:rsidRPr="002774BB">
        <w:rPr>
          <w:rFonts w:ascii="Times New Roman" w:hAnsi="Times New Roman"/>
          <w:color w:val="auto"/>
          <w:sz w:val="26"/>
          <w:szCs w:val="26"/>
          <w:lang w:val="ru-RU"/>
        </w:rPr>
        <w:t xml:space="preserve">Часть </w:t>
      </w:r>
      <w:r w:rsidRPr="002774BB">
        <w:rPr>
          <w:rFonts w:ascii="Times New Roman" w:hAnsi="Times New Roman"/>
          <w:color w:val="auto"/>
          <w:sz w:val="26"/>
          <w:szCs w:val="26"/>
        </w:rPr>
        <w:t>I</w:t>
      </w:r>
      <w:r w:rsidRPr="002774BB">
        <w:rPr>
          <w:rFonts w:ascii="Times New Roman" w:hAnsi="Times New Roman"/>
          <w:color w:val="auto"/>
          <w:sz w:val="26"/>
          <w:szCs w:val="26"/>
          <w:lang w:val="ru-RU"/>
        </w:rPr>
        <w:t>. ОБЩАЯ ЧАСТЬ ПРАВИЛ ЗЕМЛЕПОЛЬЗОВАНИЯ И ЗАСТРОЙКИ</w:t>
      </w:r>
      <w:bookmarkEnd w:id="3"/>
      <w:r w:rsidRPr="002774BB">
        <w:rPr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2774BB">
        <w:rPr>
          <w:rFonts w:ascii="Times New Roman" w:hAnsi="Times New Roman"/>
          <w:color w:val="auto"/>
          <w:sz w:val="26"/>
          <w:szCs w:val="26"/>
          <w:lang w:val="ru-RU" w:eastAsia="ar-SA"/>
        </w:rPr>
        <w:t xml:space="preserve">ГОРОДСКОГО ОКРУГА МУНИЦИПАЛЬНОГО ОБРАЗОВАНИЯ </w:t>
      </w:r>
    </w:p>
    <w:p w:rsidR="00EC79C7" w:rsidRPr="002774BB" w:rsidRDefault="00EC79C7" w:rsidP="00360A7A">
      <w:pPr>
        <w:spacing w:before="100"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2774BB">
        <w:rPr>
          <w:rFonts w:ascii="Times New Roman" w:hAnsi="Times New Roman"/>
          <w:b/>
          <w:sz w:val="26"/>
          <w:szCs w:val="26"/>
          <w:lang w:eastAsia="ar-SA"/>
        </w:rPr>
        <w:t>«ГОРОД САЯНСК»</w:t>
      </w:r>
    </w:p>
    <w:p w:rsidR="00EC79C7" w:rsidRPr="002774BB" w:rsidRDefault="00EC79C7" w:rsidP="008F1632">
      <w:pPr>
        <w:pStyle w:val="2"/>
        <w:spacing w:before="240" w:after="0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4" w:name="_Toc498926330"/>
      <w:bookmarkStart w:id="5" w:name="_Toc498926329"/>
      <w:bookmarkStart w:id="6" w:name="_Toc498926332"/>
      <w:r w:rsidRPr="002774BB">
        <w:rPr>
          <w:rFonts w:ascii="Times New Roman" w:hAnsi="Times New Roman"/>
          <w:color w:val="auto"/>
          <w:sz w:val="24"/>
          <w:szCs w:val="24"/>
        </w:rPr>
        <w:t>Раздел 1.</w:t>
      </w:r>
      <w:r w:rsidRPr="002774BB">
        <w:rPr>
          <w:rFonts w:ascii="Times New Roman" w:hAnsi="Times New Roman"/>
          <w:color w:val="auto"/>
          <w:sz w:val="22"/>
          <w:szCs w:val="22"/>
        </w:rPr>
        <w:t xml:space="preserve"> ОБЩИЕ ПОЛОЖЕНИЯ</w:t>
      </w:r>
    </w:p>
    <w:p w:rsidR="00EC79C7" w:rsidRPr="002774BB" w:rsidRDefault="00EC79C7" w:rsidP="003C0ABF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1. Цели, для достижения которых утверждаются и применяются Правила</w:t>
      </w:r>
      <w:bookmarkEnd w:id="4"/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Правила утверждаются и применяются в целях: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C79C7" w:rsidRPr="002774BB" w:rsidRDefault="00EC79C7" w:rsidP="003C0ABF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7" w:name="_Toc498926331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2. Область применения Правил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1. Действие настоящих Правил распространяется на всю территорию городского округа.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2. Настоящие Правила обязательны для исполнения всеми субъектами градостроительных отношений.</w:t>
      </w:r>
    </w:p>
    <w:p w:rsidR="00EC79C7" w:rsidRPr="002774BB" w:rsidRDefault="00EC79C7" w:rsidP="003C0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3. Настоящие Правила применяются: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при подготовке документации по планировке территории и градостроительных планов земельных участков;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при принятии решений об изъятии для государственных или муниципальных нужд земельных участков и объектов капитального строительства, расположенных на них, о резервировании земель для их последующего изъятия для государственных или муниципальных нужд;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3) при принятии решений о выдаче или об отказе в выдаче разрешений на условно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разрешенные виды разрешенного использования земельных участков и объектов капитального строительства;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4) при принятии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5) при рассмотрении в уполномоченных органах вопросов о правомерности использования земельных участков и объектов капитального строительства;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6) при осуществлении государственного контроля и надзора за использованием земельных участков, объектов капитального строительства;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7) при образовании земельных участков, подготовке документов для государственной регистрации прав на земельные участки и объекты капитального строительства, подготовке сведений, подлежащих внесению в единый государственный реестр объектов недвижимости.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Настоящие Правила не применяются: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при благоустройстве территории;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при капитальном ремонте объектов капитального строительства.</w:t>
      </w:r>
    </w:p>
    <w:p w:rsidR="00EC79C7" w:rsidRPr="002774BB" w:rsidRDefault="00EC79C7" w:rsidP="003C0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Требования градостроительных регламентов, установленных настоящими Правилами, сохраняются при изменении формы собственности на земельный участок, объект капитального строительства, при переходе права на земельный участок, объект капитального строительства.</w:t>
      </w:r>
    </w:p>
    <w:p w:rsidR="00EC79C7" w:rsidRPr="002774BB" w:rsidRDefault="00EC79C7" w:rsidP="003C0ABF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3. Объекты и субъекты градостроительных отношений</w:t>
      </w:r>
    </w:p>
    <w:bookmarkEnd w:id="5"/>
    <w:bookmarkEnd w:id="6"/>
    <w:bookmarkEnd w:id="7"/>
    <w:p w:rsidR="00EC79C7" w:rsidRPr="002774BB" w:rsidRDefault="00EC79C7" w:rsidP="002B4C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Объектами градостроительных отношений являются: территория городского округа, а также земельные участки и объекты капитального строительства, расположенные на территории городского округа.</w:t>
      </w:r>
    </w:p>
    <w:p w:rsidR="00EC79C7" w:rsidRPr="002774BB" w:rsidRDefault="00EC79C7" w:rsidP="002B4C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Субъектами градостроительных отношений на территории городского округа являются:</w:t>
      </w:r>
    </w:p>
    <w:p w:rsidR="00EC79C7" w:rsidRPr="002774BB" w:rsidRDefault="00EC79C7" w:rsidP="002B4C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органы местного самоуправления;</w:t>
      </w:r>
    </w:p>
    <w:p w:rsidR="00EC79C7" w:rsidRPr="002774BB" w:rsidRDefault="00EC79C7" w:rsidP="002B4C7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физические и юридические лица.</w:t>
      </w:r>
    </w:p>
    <w:p w:rsidR="00EC79C7" w:rsidRPr="002774BB" w:rsidRDefault="00EC79C7" w:rsidP="00360A7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8" w:name="_Toc498926333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4. Открытость и доступность информации о землепользовании и застройке</w:t>
      </w:r>
      <w:bookmarkEnd w:id="8"/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EC79C7" w:rsidRPr="002774BB" w:rsidRDefault="00EC79C7" w:rsidP="005562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4BB">
        <w:rPr>
          <w:rFonts w:ascii="Times New Roman" w:hAnsi="Times New Roman" w:cs="Times New Roman"/>
          <w:sz w:val="24"/>
          <w:szCs w:val="24"/>
        </w:rPr>
        <w:t>Администрация городского округа обеспечивает возможность ознакомления с настоящими Правилами всем желающим путем: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опубликования Правил;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размещения Правил в информационно-телекоммуникационной сети «Интернет»;</w:t>
      </w:r>
    </w:p>
    <w:p w:rsidR="00F75A44" w:rsidRPr="00F75A44" w:rsidRDefault="00F75A44" w:rsidP="00F75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44">
        <w:rPr>
          <w:rFonts w:ascii="Times New Roman" w:hAnsi="Times New Roman" w:cs="Times New Roman"/>
          <w:sz w:val="24"/>
          <w:szCs w:val="24"/>
        </w:rPr>
        <w:t>3) создания условий для ознакомления с настоящими Правилами в полном комплекте входящих в их состав картографических и иных документов в Комитете по архитектуре и градостроительству администрации муниципального образования «город Саянск»;</w:t>
      </w:r>
    </w:p>
    <w:p w:rsidR="00EC79C7" w:rsidRPr="002774BB" w:rsidRDefault="00F75A44" w:rsidP="00F75A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44">
        <w:rPr>
          <w:rFonts w:ascii="Times New Roman" w:hAnsi="Times New Roman" w:cs="Times New Roman"/>
          <w:sz w:val="24"/>
          <w:szCs w:val="24"/>
        </w:rPr>
        <w:t>4) предоставления  Комитет</w:t>
      </w:r>
      <w:r w:rsidR="004B5695">
        <w:rPr>
          <w:rFonts w:ascii="Times New Roman" w:hAnsi="Times New Roman" w:cs="Times New Roman"/>
          <w:sz w:val="24"/>
          <w:szCs w:val="24"/>
        </w:rPr>
        <w:t>ом</w:t>
      </w:r>
      <w:r w:rsidRPr="00F75A44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администрации муниципального образования «город Саянск», физическим и юридическим лицам выписок из настоящих Правил, а также необходимых копий, в том числе копий картографических документов и их фрагментов, характеризующих условия землепользования и застройки применительно к отдельным земельным участкам и их массивам (кварталам, микрорайонам).</w:t>
      </w:r>
    </w:p>
    <w:p w:rsidR="00EC79C7" w:rsidRPr="002774BB" w:rsidRDefault="00EC79C7" w:rsidP="00360A7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9" w:name="_Toc498926334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5. Права использования недвижимости, возникшие до вступления в силу Правил</w:t>
      </w:r>
      <w:bookmarkEnd w:id="9"/>
    </w:p>
    <w:p w:rsidR="00EC79C7" w:rsidRPr="002774BB" w:rsidRDefault="00EC79C7" w:rsidP="005562AB">
      <w:pPr>
        <w:tabs>
          <w:tab w:val="left" w:pos="10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Принятые до введения в действие настоящих Правил муниципальные нормативные правовые акты городского округа по вопросам землепользования и застройки применяются в части, не противоречащей настоящим Правилам.</w:t>
      </w:r>
    </w:p>
    <w:p w:rsidR="00EC79C7" w:rsidRPr="002774BB" w:rsidRDefault="00EC79C7" w:rsidP="005562AB">
      <w:pPr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Разрешения на строительство, реконструкцию, выданные физическим и юридическим лицам до вступления в силу настоящих Правил, являются действительными.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Градостроительные планы земельных участков, подготовленные и утвержденные до утверждения настоящих Правил, могут быть использованы для подготовки проектной документации, для получения разрешения на строительство в течение трех лет со дня выдачи таких градостроительных планов.</w:t>
      </w:r>
    </w:p>
    <w:p w:rsidR="00EC79C7" w:rsidRPr="002774BB" w:rsidRDefault="00EC79C7" w:rsidP="00360A7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</w:rPr>
      </w:pPr>
      <w:bookmarkStart w:id="10" w:name="_Toc498926335"/>
      <w:r w:rsidRPr="002774BB">
        <w:rPr>
          <w:rFonts w:ascii="Times New Roman" w:hAnsi="Times New Roman"/>
          <w:color w:val="auto"/>
          <w:sz w:val="24"/>
          <w:szCs w:val="24"/>
        </w:rPr>
        <w:t>Статья 6. Ответственность за нарушение Правил</w:t>
      </w:r>
      <w:bookmarkEnd w:id="10"/>
    </w:p>
    <w:p w:rsidR="00EC79C7" w:rsidRPr="002774BB" w:rsidRDefault="00EC79C7" w:rsidP="00D328A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EC79C7" w:rsidRPr="002774BB" w:rsidRDefault="00EC79C7" w:rsidP="00360A7A">
      <w:pPr>
        <w:pStyle w:val="1"/>
        <w:spacing w:before="240" w:after="0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11" w:name="_Toc498926336"/>
      <w:r w:rsidRPr="002774BB">
        <w:rPr>
          <w:rFonts w:ascii="Times New Roman" w:hAnsi="Times New Roman"/>
          <w:color w:val="auto"/>
          <w:sz w:val="26"/>
          <w:szCs w:val="26"/>
          <w:lang w:val="ru-RU"/>
        </w:rPr>
        <w:t>Часть 2. ПОРЯДОК ПРИМЕНЕНИЯ ПРАВИЛ ЗЕМЛЕПОЛЬЗОВАНИЯИ ЗАСТРОЙКИ И ВНЕСЕНИЯ В НИХ ИЗМЕНЕНИЙ</w:t>
      </w:r>
      <w:bookmarkEnd w:id="11"/>
    </w:p>
    <w:p w:rsidR="00EC79C7" w:rsidRPr="002774BB" w:rsidRDefault="00EC79C7" w:rsidP="00360A7A">
      <w:pPr>
        <w:pStyle w:val="2"/>
        <w:spacing w:before="240" w:after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2" w:name="_Toc498926337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Раздел 2. ПОЛОЖЕНИЕ О РЕГУЛИРОВАНИИ ЗЕМЛЕПОЛЬЗОВАНИЯ И ЗАСТРОЙКИ ГОРОДСКОГО ОКРУГА МУНИЦИПАЛЬНОГО ОБРАЗОВАНИЯ «ГОРОД САЯНСК»</w:t>
      </w:r>
      <w:bookmarkEnd w:id="12"/>
    </w:p>
    <w:p w:rsidR="00EC79C7" w:rsidRPr="002774BB" w:rsidRDefault="00EC79C7" w:rsidP="00360A7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3" w:name="_Toc498926338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7. Общие положения о лицах, осуществляющих землепользование и застройку, и их действиях</w:t>
      </w:r>
      <w:bookmarkEnd w:id="13"/>
    </w:p>
    <w:p w:rsidR="00EC79C7" w:rsidRPr="002774BB" w:rsidRDefault="00EC79C7" w:rsidP="00B43F5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В соответствии с законодательством Российской Федерации настоящие Правила регулируют действия:</w:t>
      </w:r>
    </w:p>
    <w:p w:rsidR="00EC79C7" w:rsidRPr="002774BB" w:rsidRDefault="00EC79C7" w:rsidP="00B43F5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физических и юридических лиц, осуществляющих землепользование и застройку на территории городского округа;</w:t>
      </w:r>
    </w:p>
    <w:p w:rsidR="00EC79C7" w:rsidRPr="002774BB" w:rsidRDefault="00EC79C7" w:rsidP="00B43F5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органов, уполномоченных осуществлять контроль за соблюдением настоящих Правил на территории городского округа.</w:t>
      </w:r>
    </w:p>
    <w:p w:rsidR="00EC79C7" w:rsidRPr="002774BB" w:rsidRDefault="00EC79C7" w:rsidP="00360A7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4" w:name="_Toc498926339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8. Регулирование землепользования и застройки органами местного самоуправления</w:t>
      </w:r>
      <w:bookmarkEnd w:id="14"/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1. В соответствии с законодательством Российской Федерации, иными нормативными правовыми актами к органам, уполномоченным регулировать и контролировать землепользование и застройку в части соблюдения настоящих Правил относятся: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представительный орган городского округа – Дума городского округа;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исполнительно-распорядительный орган городского округа - администрация городского округа;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мэр городского округа;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иные органы государственного контроля.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К полномочиям Думы городского округа в области землепользования и застройки относятся полномочия, установленные Уставом городского округа, в том числе полномочия: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утверждение Правил, изменений (дополнений) к ним;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-утверждение правил благоустройства территории городского округа;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-утверждение генерального плана городского округа;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- осуществление иных полномочий в области регулирования землепользования и застройки в соответствии с законодательством Российской Федерации и муниципальными нормативными правовыми актами городского округа.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Мэр городского округа по вопросам подготовки и применения Правил: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подготовке проекта Правил и проектов внесения в них изменений и обеспечивает опубликование указанных решений в порядке, установленном для официального опубликования муниципальных правовых актов, иной официальной информации;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утверждает персональный состав, и порядок деятельности Комиссии по подготовке проекта правил землепользования и застройки;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проведении общественных обсуждений или публичных слушаний по проекту Правил и по проектам внесения в них изменений;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принимает решение о направлении проекта Правил и проектов внесения в них изменений в Думу городского округа или об их отклонении и направлении их на доработку с указанием даты их повторного представления;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разрешения, с указанием причин принятого решения;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подготовке документации по планировке территории городского округа муниципального образования «город Саянск» в пределах своей компетенции;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возможности размещения объектов строительства на территории городского округа необходимых для муниципальных нужд;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принимает решение о переводе жилых помещений в нежилые и (или) нежилых помещений в жилые на территории городского округа или об отказе в предоставлении такого разрешения;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утверждает подготовленную на основании документов территориального планирования городского округа документацию по планировке территории;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осуществляет иные полномочия в области регулирования землепользования и застройки в соответствии с законодательством Российской Федерации и муниципальными нормативными правовыми актами городского округа.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Администрация городского округа осуществляет свои полномочия по вопросам регулирования землепользования и застройки на территории городского округа в соответствии с законодательством Российской Федерации и муниципальными нормативными правовыми актами городского округа.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Уполномоченным органом администрации городского округа по вопросам регулирования землепользования и застройки на территории городского округа в части подготовки и исполнения (в пределах своей компетенции) Правил является Комитет по архитектуре и градостроительству администрации муниципального образования «город Саянск».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Комитет по архитектуре и градостроительству администрации муниципального образования «город Саянск»: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от имени администрации городского округа осуществляет функции заказчика по подготовке Правил;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осуществляет, в пределах своей компетенции, проверку проекта Правил и проектов внесения в них изменений на соответствие требованиям технических </w:t>
      </w:r>
      <w:r w:rsidRPr="002774BB">
        <w:rPr>
          <w:rFonts w:ascii="Times New Roman" w:hAnsi="Times New Roman"/>
          <w:sz w:val="24"/>
          <w:szCs w:val="24"/>
        </w:rPr>
        <w:lastRenderedPageBreak/>
        <w:t>регламентов, генеральному плану городского округа, схемам территориального планирования Российской Федерации, Иркутской области;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выступает с предложениями о направлении подготовленного проекта Правил и проектов внесения в них изменений мэру городского округа для принятия решения о проведении общественных обсуждений или публичных слушаний по ним или об их отклонении, либо направлении их на доработку;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подготавливает решение о подготовке документации по планировке территории;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предоставляет по запросам Комиссии по подготовке проекта правил землепользования и застройки, заключения, по вопросам, выносимым в соответствии с настоящими Правилами на её рассмотрение;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осуществляет проверку проектной документации по планировке территории городского округа «город Саянск», в пределах своей компетенции, на соответствие требованиям документов территориального планирования Российской Федерации, Иркутской области, генерального плана городского округа муниципального образования «город Саянск», требованиям технических регламентов, настоящим Правилам;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направляет подготовленную документацию по планировке территории мэру городского округа муниципального образования «город Саянск» на утверждение или отклоняет ее для доработки;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осуществляет сбор технических условий для подключения к сетям инженерно-технического обеспечения в случаях, предусмотренных действующим законодательством;</w:t>
      </w:r>
    </w:p>
    <w:p w:rsidR="00EC79C7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предоставляет заинтересованным лицам (заявителям) информацию в области регулирования землепользования и застройки в пределах своей компетенции;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осуществляет иные полномочия в области регулирования землепользования и застройки в соответствии с законодательством Российской Федерации и муниципальными нормативными правовыми актами городского округа.</w:t>
      </w:r>
    </w:p>
    <w:p w:rsidR="002D3A2B" w:rsidRPr="002774BB" w:rsidRDefault="002D3A2B" w:rsidP="002D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6193">
        <w:rPr>
          <w:rFonts w:ascii="Times New Roman" w:hAnsi="Times New Roman"/>
          <w:sz w:val="24"/>
          <w:szCs w:val="24"/>
        </w:rPr>
        <w:t>согласовывает архитектурно-градостроительный облик объекта капитального строительства при осуществлении строительства, реконструкции объекта капитального строительства в соответствии со статьей 40.1 Градостроительно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Статья 8.1. Регулирование землепользования и застройки органами местного самоуправления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Минимальное расстояние между продольными сторонами зданий и частей зданий при новом строительстве принимать равным сумме половин высот данных зданий, но не менее приведенных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8"/>
        <w:gridCol w:w="767"/>
        <w:gridCol w:w="775"/>
        <w:gridCol w:w="783"/>
        <w:gridCol w:w="774"/>
        <w:gridCol w:w="774"/>
        <w:gridCol w:w="774"/>
        <w:gridCol w:w="774"/>
        <w:gridCol w:w="774"/>
        <w:gridCol w:w="775"/>
        <w:gridCol w:w="775"/>
        <w:gridCol w:w="877"/>
      </w:tblGrid>
      <w:tr w:rsidR="002774BB" w:rsidRPr="002774BB" w:rsidTr="00E214D7">
        <w:trPr>
          <w:trHeight w:val="454"/>
        </w:trPr>
        <w:tc>
          <w:tcPr>
            <w:tcW w:w="79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2" w:type="dxa"/>
            <w:gridSpan w:val="10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88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 w:val="restart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Метры</w:t>
            </w: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4BB" w:rsidRPr="002774BB" w:rsidTr="00E214D7">
        <w:trPr>
          <w:trHeight w:val="454"/>
        </w:trPr>
        <w:tc>
          <w:tcPr>
            <w:tcW w:w="792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8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C7" w:rsidRPr="002774BB" w:rsidTr="00E214D7">
        <w:trPr>
          <w:trHeight w:val="454"/>
        </w:trPr>
        <w:tc>
          <w:tcPr>
            <w:tcW w:w="792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1" w:type="dxa"/>
            <w:gridSpan w:val="9"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4BB">
              <w:rPr>
                <w:rFonts w:ascii="Times New Roman" w:hAnsi="Times New Roman"/>
                <w:sz w:val="24"/>
                <w:szCs w:val="24"/>
              </w:rPr>
              <w:t>Метры</w:t>
            </w:r>
          </w:p>
        </w:tc>
        <w:tc>
          <w:tcPr>
            <w:tcW w:w="880" w:type="dxa"/>
            <w:vMerge/>
            <w:vAlign w:val="center"/>
          </w:tcPr>
          <w:p w:rsidR="00EC79C7" w:rsidRPr="002774BB" w:rsidRDefault="00EC79C7" w:rsidP="00E214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ab/>
        <w:t>Данное требование не распространяется на расстояния между индивидуальными жилыми домами, а также между зданиями в границах земельных участков производственных и коммунально-складских территорий.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Требование распространяется на расстояние между индивидуальным жилым домом и любым зданием, кроме соседнего индивидуального жилого дома.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Расстояние между продольной стороной здания и торцом здания принимать не менее половины высоты здания наивысшей высоты.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Допускается блокирование зданий друг к другу.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 диагональном расположении зданий предельным параметром является наикратчайшее расстояние между зданиями.</w:t>
      </w:r>
    </w:p>
    <w:p w:rsidR="00EC79C7" w:rsidRPr="002774BB" w:rsidRDefault="00EC79C7" w:rsidP="00E21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 реконструкции здания, завершении строительства объекта незавершенного строительства не допускается сокращение фактического расстояния между существующими объектами.</w:t>
      </w:r>
    </w:p>
    <w:p w:rsidR="00EC79C7" w:rsidRPr="002774BB" w:rsidRDefault="00EC79C7" w:rsidP="00C73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Противопожарные расстояния между строениями и сооружениями в пределах одного садового земельного участка не нормируются.</w:t>
      </w:r>
    </w:p>
    <w:p w:rsidR="00EC79C7" w:rsidRPr="002774BB" w:rsidRDefault="00EC79C7" w:rsidP="00C73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Противопожарные расстояния между садовыми или жилыми домами, расположенными на соседних участках, следует принимать по таблице 1 СП 4.13130.2013.</w:t>
      </w:r>
    </w:p>
    <w:p w:rsidR="008E0DE3" w:rsidRPr="002774BB" w:rsidRDefault="008E0DE3" w:rsidP="008D0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Статья 8.2 Требования к стоянкам автомобилей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Нормативное минимальное количество машино-мест для хранения индивидуального автотранспорта складывается из количества машино-мест на парковочных местах для хранения индивидуального автотранспорта, расположенных на территориях общего пользования, на земельных участках, предназначенных для размещения гаражей и автостоянок, и машино-мест на земельных участках, предназначенных для жилой застройки.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Минимальное количество машино-мест для хранения индивидуального автотранспорта на земельных участках, предназначенных для многоквартирной жилой застройки, определяется из расчета обеспечения 20% расчетного числа индивидуальных легковых автомобилей, исходя из уровня автомобилизации - 1 индивидуальный легковой автомобиль на 1 квартиру.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Минимальное количество машино-мест на приобъектных стоянках общественных зданий, учреждений, предприятий, объектов транспортного обслуживания и рекреации рассчитывается по нормам, приведенным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"/>
        <w:gridCol w:w="4345"/>
        <w:gridCol w:w="2246"/>
        <w:gridCol w:w="1954"/>
      </w:tblGrid>
      <w:tr w:rsidR="002774BB" w:rsidRPr="002774BB" w:rsidTr="00476691">
        <w:tc>
          <w:tcPr>
            <w:tcW w:w="492" w:type="pct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92" w:type="pct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85" w:type="pct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Расчетные единицы</w:t>
            </w:r>
          </w:p>
        </w:tc>
        <w:tc>
          <w:tcPr>
            <w:tcW w:w="1031" w:type="pct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- кол-во м/м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административно-делового назначения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  <w:p w:rsidR="008E0DE3" w:rsidRPr="002774BB" w:rsidRDefault="008E0DE3" w:rsidP="008E0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8" w:type="pct"/>
            <w:gridSpan w:val="3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Банки и банковские учреждения: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операционными залами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без операционных залов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науки, учебно-образовательные учреждения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преподавателя и сотрудника и 10 студентов, занятых в одну смену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специальные учреждения, колледжи, специальные и школы, школы искусств и музыкальные школы городского значения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преподавателей, занятых в одну смену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обучения, самодеятельного творчества, клубы по интересам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промышленно-производственного назначения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производственного и коммунального назначения, размещаемые на участках территорий производственных промышленно-производственных объектов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работающих в двух смежных сменах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торгово-бытового и коммунального назначения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Магазины-склады (мелкооптовой и розничной торговли), гипермаркеты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Специализированные магазины по продаже товаров эпизодического спроса непродовольственной группы </w:t>
            </w: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Рынки постоянные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посадочных мест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508" w:type="pct"/>
            <w:gridSpan w:val="3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коммунально-бытового обслуживания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4.6.3.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Салоны ритуальных услуг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4.6.4.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рабочих места приемщика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216" w:type="pct"/>
            <w:gridSpan w:val="2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культуры и досуга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театрально-зрелищные               (Киноцентры, кинотеатры, дворцы культуры, центры культуры)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зрительских мест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постоянных мест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машино-мест на объект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Досугово-развлекательные учреждения: развлекательные центры, дискотеки, </w:t>
            </w: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ночные клубы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Бильярдные, боулинги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 медицинских организаций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посещений в смену</w:t>
            </w:r>
          </w:p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койко-мест</w:t>
            </w:r>
          </w:p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 сотрудников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Спортивно-оздоровительные учреждения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комплексы и стадионы с трибунами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мест на трибунах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кв. м общей площади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спортивные клубы и комплексы (теннис, конный спорт, горнолыжные центры, картинг, мини-футбол и др.)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Аквапарки, бассейны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транспортного обслуживания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Автовокзалы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пассажиров в час пик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5000" w:type="pct"/>
            <w:gridSpan w:val="4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исправительных учреждений и центры уголовно-исполнительной системы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Исправительные учреждения и центры уголовно-исполнительной системы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работников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рекреации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Парки культуры и отдыха, скверы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4BB" w:rsidRPr="002774BB" w:rsidTr="00476691">
        <w:tc>
          <w:tcPr>
            <w:tcW w:w="5000" w:type="pct"/>
            <w:gridSpan w:val="4"/>
            <w:vAlign w:val="center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пребывания с целью отдыха</w:t>
            </w:r>
          </w:p>
        </w:tc>
      </w:tr>
      <w:tr w:rsidR="002774BB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E0DE3" w:rsidRPr="002774BB" w:rsidTr="00476691">
        <w:tc>
          <w:tcPr>
            <w:tcW w:w="4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292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185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отдыхающих и обслуживающего персонала</w:t>
            </w:r>
          </w:p>
        </w:tc>
        <w:tc>
          <w:tcPr>
            <w:tcW w:w="1031" w:type="pct"/>
          </w:tcPr>
          <w:p w:rsidR="008E0DE3" w:rsidRPr="002774BB" w:rsidRDefault="008E0DE3" w:rsidP="008E0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0DE3" w:rsidRPr="002774BB" w:rsidRDefault="008E0DE3" w:rsidP="008D06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74BB">
        <w:rPr>
          <w:rFonts w:ascii="Times New Roman" w:hAnsi="Times New Roman"/>
          <w:b/>
          <w:sz w:val="24"/>
          <w:szCs w:val="24"/>
        </w:rPr>
        <w:t>Статья 8.3 Требования к озеленению территории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Зеленые насаждения, расположенные на территории городского округа муниципального образования «город Саянск», формируют единую систему озеленения городского округа муниципального образования «город Саянск», в которую включаются: озеленение улиц, зеленые насаждения на участках городских объектов (озеленение территорий общего пользования), озеленение жилой застройки, участков учреждений здравоохранения, образования, других предприятий и организаций (озеленение территорий ограниченного пользования), санитарно-защитные зоны.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В озеленение входят: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зеленые насаждения - совокупность древесных, кустарниковых и травянистых растений; аллея - территория со свободно растущими или формованными деревьями, высаженными в один или более рядов по обеим сторонам пешеходных или автомобильных дорог;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бульвар - озелененная территория, расположенная вдоль магистралей в виде полосы различной ширины, предназначенная для пешеходного движения и кратковременного отдыха;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естественный газон - территория с естественным травяным покровом;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луговой газон - улучшенный естественный травяной покров, содержащийся в режиме луговых угодий, допускающий хождение, игры и отдых на траве;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обычный 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парк - озелененная территория общего пользования, представляющая собой самостоятельный архитектурно-ландшафтный объект;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партерный газон - газон, создаваемый в наиболее парадных местах объекта озеленения, однородный по окраске, густоте и высоте травостоя;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сквер - озелененная территория общего пользования небольшого размера, являющаяся элементом оформления площади, общественного центра, используемая для кратковременного отдыха и пешеходного движения.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Формирование новых объектов озеленения территорий общего пользования, а также реконструкция существующих осуществляется в соответствии с Правилами благоустройства территории муниципального образования «город Саянск», утвержденными решением Думы городского округа муниципального образования «город Саянск» от 25.04.2019№ 71-67-19-12 и по эскизным проектам, согласованным с Комитетом по архитектуре и градостроительству администрации муниципального образования «город Саянск», Положением о сносе, пересадке и (или) обрезке зеленых (сухих) насаждений на территории городского округа муниципального образования «город Саянск», утвержденным постановлением администрации городского округа муниципального образования «город Саянск» от 04.02.2020 № 110-37-107-20.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При организации застройки территории городского округа муниципального образования «город Саянск» необходимо обеспечивать максимальное сохранение существующего озеленения. Для этой цели следует выделять соответствующие участки озеленения на стадии проектирования и обеспечивать их охрану в процессе строительства.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 невозможности сохранения зеленых насаждений физические и юридические лица, осуществляющие строительную деятельность, должны предусматривать в проектно-сметной документации: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- 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1-3 м. от границ;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стоимость работ по пересадке деревьев и кустарников;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восстановительную стоимость зеленых насаждений;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стоимостную оценку возмещения вреда окружающей среде, нанесенного в результате повреждения или уничтожения зеленых насаждений города, позволяющую обеспечить полное восстановление утерянной ценности поврежденных или уничтоженных зеленых насаждений, т.е. компенсационное озеленение.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При проектировании инженерных сетей вблизи зеленых насаждений необходимо выполнение подеревной съемки и составление переучетной ведомости в зоне 5 м от оси коммуникации.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За повреждение или самовольную вырубку зеленых насаждений виновные лица привлекаются к ответственности в установленном порядке.</w:t>
      </w:r>
    </w:p>
    <w:p w:rsidR="008E0DE3" w:rsidRPr="002774BB" w:rsidRDefault="008E0DE3" w:rsidP="008E0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7. В озеленение земельного участка входит территория, на которой расположены зеленые насаждения, травянистые растения, цветочные исполнения, включая элементы озеленения детских площадок и площадок для отдыха взрослого населения.</w:t>
      </w:r>
    </w:p>
    <w:p w:rsidR="00EC79C7" w:rsidRPr="002774BB" w:rsidRDefault="00EC79C7" w:rsidP="00A53D70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5" w:name="_Toc498926340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9. Комиссия по подготовке проекта правил землепользования и застройки</w:t>
      </w:r>
      <w:bookmarkEnd w:id="15"/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Комиссия по подготовке проекта правил землепользования и застройки городского округа муниципального образования «город Саянск» (далее - Комиссия) является постоянно действующим органом по рассмотрению вопросов: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подготовка и внесение изменений в Правила;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- организация общественных обсуждений или публичных слушаний, 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-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мэру городского округа.</w:t>
      </w:r>
    </w:p>
    <w:p w:rsidR="00EC79C7" w:rsidRPr="002774BB" w:rsidRDefault="00EC79C7" w:rsidP="002F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774BB">
        <w:rPr>
          <w:rFonts w:ascii="Times New Roman" w:hAnsi="Times New Roman"/>
          <w:sz w:val="24"/>
          <w:szCs w:val="24"/>
        </w:rPr>
        <w:t>2. Комиссия утверждается постановлением администрации городского округа и осуществляет свою деятельность в соответствии с законодательством Российской Федерации настоящими Правилами, муниципальными правовыми актами и Положением о комиссии по подготовке проекта Правил землепользования и застройки администрации городского округа муниципального образования «город Саянск», утвержденным постановлением администрации городского округа муниципального образования «город Саянск» от 14.04.2015  №110-37-369-15.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В компетенцию Комиссии входят: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организация и подготовка проектов документов по внесению изменений в Правила;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организация общественных обсуждений или публичных слушаний по выдаче разрешений на условно-разрешенный вид использования земельного участка, разрешений на отклонение от предельных параметров разрешенного строительства;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3) координация деятельности органов местного самоуправления по вопросам землепользования и застройки;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4) рассмотрение предложений граждан и юридических лиц по внесению изменений в Правила;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5) подготовка заключений по результатам общественных обсуждений или публичных слушаний, а также проектов муниципальных нормативно правовых актов, иных документов, связанных с реализацией и применением Правил;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6) рассмотрение иных вопросов, касающихся реализации Правил.</w:t>
      </w:r>
    </w:p>
    <w:p w:rsidR="00EC79C7" w:rsidRPr="002774BB" w:rsidRDefault="00EC79C7" w:rsidP="00004A51">
      <w:pPr>
        <w:pStyle w:val="3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6" w:name="_Toc498926341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 xml:space="preserve">Статья 10. Землепользование и застройка на земельных участках, на которые </w:t>
      </w: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распространяется действие градостроительных регламентов</w:t>
      </w:r>
      <w:bookmarkEnd w:id="16"/>
    </w:p>
    <w:p w:rsidR="00EC79C7" w:rsidRPr="002774BB" w:rsidRDefault="00EC79C7" w:rsidP="00054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Градостроительные регламенты устанавливаются с учетом:</w:t>
      </w:r>
    </w:p>
    <w:p w:rsidR="00EC79C7" w:rsidRPr="002774BB" w:rsidRDefault="00EC79C7" w:rsidP="00BC1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74BB">
        <w:rPr>
          <w:rFonts w:ascii="Times New Roman" w:hAnsi="Times New Roman" w:cs="Times New Roman"/>
          <w:sz w:val="24"/>
          <w:szCs w:val="24"/>
          <w:lang w:eastAsia="en-US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EC79C7" w:rsidRPr="002774BB" w:rsidRDefault="00EC79C7" w:rsidP="00BC1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74BB">
        <w:rPr>
          <w:rFonts w:ascii="Times New Roman" w:hAnsi="Times New Roman" w:cs="Times New Roman"/>
          <w:sz w:val="24"/>
          <w:szCs w:val="24"/>
          <w:lang w:eastAsia="en-US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EC79C7" w:rsidRPr="002774BB" w:rsidRDefault="00EC79C7" w:rsidP="00BC1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74BB">
        <w:rPr>
          <w:rFonts w:ascii="Times New Roman" w:hAnsi="Times New Roman" w:cs="Times New Roman"/>
          <w:sz w:val="24"/>
          <w:szCs w:val="24"/>
          <w:lang w:eastAsia="en-US"/>
        </w:rPr>
        <w:t>3) 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EC79C7" w:rsidRPr="002774BB" w:rsidRDefault="00EC79C7" w:rsidP="00BC1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74BB">
        <w:rPr>
          <w:rFonts w:ascii="Times New Roman" w:hAnsi="Times New Roman" w:cs="Times New Roman"/>
          <w:sz w:val="24"/>
          <w:szCs w:val="24"/>
          <w:lang w:eastAsia="en-US"/>
        </w:rPr>
        <w:t>4) видов территориальных зон;</w:t>
      </w:r>
    </w:p>
    <w:p w:rsidR="00EC79C7" w:rsidRPr="002774BB" w:rsidRDefault="00EC79C7" w:rsidP="00BC19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774BB">
        <w:rPr>
          <w:rFonts w:ascii="Times New Roman" w:hAnsi="Times New Roman" w:cs="Times New Roman"/>
          <w:sz w:val="24"/>
          <w:szCs w:val="24"/>
          <w:lang w:eastAsia="en-US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Земельные участки или объекты капитального строительства, виды разрешенного использования, предельные (минимальные)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EC79C7" w:rsidRPr="002774BB" w:rsidRDefault="00EC79C7" w:rsidP="00B17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Реконструкция указанных в части 3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В случае если использование указанных в частие 3 настоящей статьи Правил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EC79C7" w:rsidRPr="002774BB" w:rsidRDefault="00EC79C7" w:rsidP="00B178E6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7" w:name="_Toc498926342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11. Использование земельных участков и их частей, на которые действие градостроительных регламентов не распространяется, земельных участков и территорий, на которые градостроительные регламенты не устанавливаются</w:t>
      </w:r>
      <w:bookmarkEnd w:id="17"/>
    </w:p>
    <w:p w:rsidR="00EC79C7" w:rsidRPr="002774BB" w:rsidRDefault="00EC79C7" w:rsidP="00B17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Использование земельных участков и их частей (далее – земельных участков),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 органом местного самоуправления по вопросам регулирования землепользования и застройки с учетом положений частей 2-7 настоящей статьи Правил.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Использование земельных участков в границах особых экономических зон определяется органами управления особыми экономическими зонами в соответствии с Федеральным законом от 22.07.2005 № 116-ФЗ «Об особых экономических зонах в Российской Федерации».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2.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наследия, использование земельных участков осуществляется в соответствии с законодательством об охране объектов культурного наследия.</w:t>
      </w:r>
    </w:p>
    <w:p w:rsidR="00EC79C7" w:rsidRPr="002774BB" w:rsidRDefault="00EC79C7" w:rsidP="00A8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В границах территорий общего пользования использование земельных участков определяется муниципальными нормативными правовыми актами городского округа, издаваемыми в соответствии с федеральными законами и настоящими Правилами.</w:t>
      </w:r>
    </w:p>
    <w:p w:rsidR="00EC79C7" w:rsidRPr="002774BB" w:rsidRDefault="00EC79C7" w:rsidP="00A8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Использование земельных участков, предназначенных для размещения линейных объектов и (или) занятых линейными объектами определяется муниципальными нормативными правовыми актами городского округа, издаваемыми в соответствии с федеральными законами, требованиями технических регламентов и нормативов градостроительного проектирования, и настоящими Правилами.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Использование земельных участков, предназначенных для добычи полезных ископаемых, определяется в соответствии с законодательством о недрах.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Использование земельных участков, занятых водными поверхностями, осуществляется в соответствии с водным законодательством.</w:t>
      </w:r>
    </w:p>
    <w:p w:rsidR="00EC79C7" w:rsidRPr="002774BB" w:rsidRDefault="00EC79C7" w:rsidP="00A82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7. Использование земельных участков, включенных в состав зон особо охраняемых природных территорий (за исключением зон лечебно-оздоровительных местностей и курортов) в соответствии с положениями пункта 10 статьи 85 Земельного кодекса Российской Федерации, осуществляется в порядке, установленном земельным законодательством об особо охраняемых природных территориях.</w:t>
      </w:r>
    </w:p>
    <w:p w:rsidR="00EC79C7" w:rsidRPr="002774BB" w:rsidRDefault="00EC79C7" w:rsidP="00E64917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8" w:name="_Toc498926343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12.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8"/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Правообладатели земельных участков, конфигурация и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(далее– разрешение).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общественных обсуждениях или публичных слушаниях, проводимых в порядке, определенном Уставом городского округа и муниципальными нормативными правовыми актами городского округа с учетом положений, предусмотренных статьёй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5. На основании заключения о результатах общественных обсуждений или публичных слушаний по вопросу о предоставлении разрешения на отклонение от </w:t>
      </w:r>
      <w:r w:rsidRPr="002774BB">
        <w:rPr>
          <w:rFonts w:ascii="Times New Roman" w:hAnsi="Times New Roman"/>
          <w:sz w:val="24"/>
          <w:szCs w:val="24"/>
        </w:rPr>
        <w:lastRenderedPageBreak/>
        <w:t>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мэру городского округа муниципального образования «город Саянск».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Мэр городского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C79C7" w:rsidRPr="002774BB" w:rsidRDefault="00EC79C7" w:rsidP="00201A68">
      <w:pPr>
        <w:pStyle w:val="2"/>
        <w:spacing w:before="240" w:after="0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19" w:name="_Toc498926344"/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t>Раздел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9"/>
    </w:p>
    <w:p w:rsidR="00EC79C7" w:rsidRPr="002774BB" w:rsidRDefault="00EC79C7" w:rsidP="00201A68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0" w:name="_Toc498926345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13.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0"/>
    </w:p>
    <w:p w:rsidR="00EC79C7" w:rsidRPr="002774BB" w:rsidRDefault="00EC79C7" w:rsidP="00BE4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местного самоуправления городского округа и муниципальными учреждениями и предприятиями городского округа, выбираются самостоятельно и изменяются без дополнительных разрешений и согласований.</w:t>
      </w:r>
    </w:p>
    <w:p w:rsidR="00EC79C7" w:rsidRPr="002774BB" w:rsidRDefault="00EC79C7" w:rsidP="006B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Изменение видов разрешенного использования земельных участков и объектов капитального строительства органами местного самоуправления городского округа, а также муниципальными учреждениями и предприятиями муниципального образования «город Саянск», осуществляется в соответствии с действующим законодательством при наличии разрешения предоставляемого мэром городского округа.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порядке, установленном Градостроительным кодексом Российской Федерации.</w:t>
      </w:r>
    </w:p>
    <w:p w:rsidR="00EC79C7" w:rsidRPr="002774BB" w:rsidRDefault="00EC79C7" w:rsidP="0036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Изменение видов разрешенного использования объектов капитального строительства, связанное с переводом помещений в них из категории жилых помещений в категорию нежилых помещений или из категории нежилых помещений в категорию жилых помещений, осуществляется администрацией городского округа с учётом требований законодательства о градостроительной деятельности, жилищного законодательства.</w:t>
      </w:r>
    </w:p>
    <w:p w:rsidR="00EC79C7" w:rsidRPr="002774BB" w:rsidRDefault="00EC79C7" w:rsidP="00FE111B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1" w:name="_Toc498926346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14. Предоставление разрешения на условно разрешенный вид использования земельного участка и объекта капитального строительства</w:t>
      </w:r>
      <w:bookmarkEnd w:id="21"/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Лицо, заинтересованное в предоставлении разрешения на условно разрешенный вид использования земельного участка и (или) объекта капитального строительства (далее – разрешение), направляет в Комиссию заявление о предоставлении разрешения на условно разрешенный вид использования земельного участка и объекта капитального строительства.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Вопрос о предоставлении разрешения на условно разрешенный вид использования подлежит обсуждению на общественных обсуждениях или публичных слушаниях.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C79C7" w:rsidRPr="002774BB" w:rsidRDefault="00EC79C7" w:rsidP="00E8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Комиссия при необходимости запрашивает заключения органов, уполномоченных в области охраны окружающей среды, охраны объектов культурного наследия, иных уполномоченных органов.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позднее,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7.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8. Срок проведения общественных обсуждений или публичных слушаний с момента оповещения жителей о времени и месте их проведения до дня опубликования </w:t>
      </w:r>
      <w:r w:rsidRPr="002774BB">
        <w:rPr>
          <w:rFonts w:ascii="Times New Roman" w:hAnsi="Times New Roman"/>
          <w:sz w:val="24"/>
          <w:szCs w:val="24"/>
        </w:rPr>
        <w:lastRenderedPageBreak/>
        <w:t>заключения о результатах общественных обсуждений или публичных слушаний не может быть более одного месяца.</w:t>
      </w:r>
    </w:p>
    <w:p w:rsidR="00EC79C7" w:rsidRPr="002774BB" w:rsidRDefault="00EC79C7" w:rsidP="00E81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9.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мэру городского округа.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10. На основании рекомендаций, указанных в части 9, мэр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городского округа в информационно-телекоммуникационной сети «Интернет».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11. 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12.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EC79C7" w:rsidRPr="002774BB" w:rsidRDefault="00EC79C7" w:rsidP="00556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13.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C79C7" w:rsidRPr="002774BB" w:rsidRDefault="00EC79C7" w:rsidP="002534FA">
      <w:pPr>
        <w:pStyle w:val="2"/>
        <w:spacing w:before="240" w:after="0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22" w:name="_Toc498926347"/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t>Раздел 4. ПОЛОЖЕНИЕ О ПОДГОТОВКЕ ДОКУМЕНТАЦИИ ПО ПЛАНИРОВКЕ ТЕРРИТОРИИ</w:t>
      </w:r>
      <w:bookmarkEnd w:id="22"/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t xml:space="preserve"> ГОРОДСКОГО ОКРУГА МУНИЦИПАЛЬНОГО ОБРАЗОВАНИЯ «ГОРОД САЯНСК»</w:t>
      </w:r>
    </w:p>
    <w:p w:rsidR="00EC79C7" w:rsidRPr="002774BB" w:rsidRDefault="00EC79C7" w:rsidP="002534FA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3" w:name="_Toc498926348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15. Подготовка документации по планировке территории</w:t>
      </w:r>
      <w:bookmarkEnd w:id="23"/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Решение о подготовке документации по планировке территории принимается мэром городского округа.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Решения о подготовке документации по планировке территории применительно к территории городского округа принимаются мэром городского округа по собственной инициативе или по основании предложений физических или юридических лиц, если иное не предусмотрено действующем законодательством.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Предложение, указанное в пункте 2 настоящей статьи, должно содержать цели и обоснование необходимости подготовки документации по планировке территории, в том числе: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вид документации по планировке территории;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информацию о территории, применительно которой предлагается подготовить документацию по планировке территории;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3) информацию о предлагаемых источниках финансирования работ по планировке территории.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Орган местного самоуправления, уполномоченный на подготовку решения о подготовке документации по планировке территории, в срок не более 30 календарных дней рассматривает поступившее предложение и направляет мэру городского округа заключение о целесообразности подготовки документации по планировке территории или о нецелесообразности подготовки документации по планировке территории.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В случае если финансирование работ по подготовке документации по планировке территории предлагается осуществить за счет средств местного бюджета, заключение, указанное в части 4 настоящей статьи, должно содержать информацию о наличии или об отсутствии средств местного бюджета на выполнение указанных работ.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Мэр городского округа в течение 30 календарных дней со дня поступления заключения, указанного в части 4 настоящей статьи, должен принять решение о подготовке документации по планировке территории или направить лицу, указанному в части 2 настоящей статьи, информацию об отказе в принятии решения о подготовке документации по планировке территории, с указанием причины такого отказа.</w:t>
      </w:r>
    </w:p>
    <w:p w:rsidR="00EC79C7" w:rsidRPr="002774BB" w:rsidRDefault="00EC79C7" w:rsidP="004D5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7. Положение о принятии решения о подготовке документации по планировке территории и о порядке подготовки документации по планировке территории устанавливается мэром городского округа.</w:t>
      </w:r>
    </w:p>
    <w:p w:rsidR="00EC79C7" w:rsidRPr="002774BB" w:rsidRDefault="00EC79C7" w:rsidP="003E7281">
      <w:pPr>
        <w:pStyle w:val="2"/>
        <w:spacing w:before="240" w:after="0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24" w:name="_Toc498926349"/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t>Раздел 5. ПОЛОЖЕНИЕ О ПРОВЕДЕНИИ ОБЩЕСТВЕННЫХ ОБСУЖДЕНИЙ ИЛИ ПУБЛИЧНЫХ СЛУШАНИЙ ПО ВОПРОСАМ ЗЕМЛЕПОЛЬЗОВАНИЯ И ЗАСТРОЙКИ НА ТЕРРИТОРИИ ГОРОДСКОГО ОКРУГА - МУНИЦИПАЛЬНОГО ОБРАЗОВАНИЯ «ГОРОД САЯНСК».</w:t>
      </w:r>
      <w:bookmarkEnd w:id="24"/>
    </w:p>
    <w:p w:rsidR="00EC79C7" w:rsidRPr="002774BB" w:rsidRDefault="00EC79C7" w:rsidP="003E7281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5" w:name="_Toc498926350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16. Общие положения о проведении общественных обсуждений или публичных слушаний по вопросам землепользования и застройки</w:t>
      </w:r>
      <w:bookmarkEnd w:id="25"/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Общественные обсуждения или публичные слушания по вопросам землепользования и застройки на территории городского округа проводятся в отношении: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проектов Правил, в том числе по вопросам внесения изменений в указанные Правила;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документации по планировке территории, если иное прямо не предусмотрено действующим законодательством;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3)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4)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Организация и проведение общественных обсуждений или публичных слушаний осуществляется в соответствии с законодательством о градостроительной деятельности, уставом городского округа и муниципальными нормативными правовыми актами городского округа, с учетом положений настоящих Правил.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Общественные обсуждения или публичные слушания проводятся комиссией по подготовке проекта правил землепользования и застройки.</w:t>
      </w:r>
    </w:p>
    <w:p w:rsidR="00EC79C7" w:rsidRPr="002774BB" w:rsidRDefault="00EC79C7" w:rsidP="00851589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Общественные обсуждения или публичные слушания проводятся в соответствии с Порядком организации и проведения общественных обсуждений и публичных слушаний по проектам муниципальных правовых актов в области градостроительной деятельности в муниципальном образовании «город Саянск», утвержденном решением Думы городского округа муниципального образования «город Саянск» от 26.04.2018 № 71-67-18-22.</w:t>
      </w:r>
    </w:p>
    <w:p w:rsidR="00EC79C7" w:rsidRPr="002774BB" w:rsidRDefault="00EC79C7" w:rsidP="001F6B1E">
      <w:pPr>
        <w:pStyle w:val="2"/>
        <w:spacing w:before="240" w:after="0"/>
        <w:ind w:firstLine="709"/>
        <w:rPr>
          <w:rFonts w:ascii="Times New Roman" w:hAnsi="Times New Roman"/>
          <w:color w:val="auto"/>
          <w:sz w:val="22"/>
          <w:szCs w:val="22"/>
          <w:lang w:val="ru-RU"/>
        </w:rPr>
      </w:pPr>
      <w:bookmarkStart w:id="26" w:name="_Toc498926351"/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t xml:space="preserve">Раздел 6. ПОЛОЖЕНИЕ О ВНЕСЕНИИ ИЗМЕНЕНИЙ В ПРАВИЛА ЗЕМЛЕПОЛЬЗОВАНИЯ И ЗАСТРОЙКИ ГОРОДСКОГО ОКРУГАМУНИЦИПАЛЬНОГО </w:t>
      </w:r>
      <w:r w:rsidRPr="002774BB">
        <w:rPr>
          <w:rFonts w:ascii="Times New Roman" w:hAnsi="Times New Roman"/>
          <w:color w:val="auto"/>
          <w:sz w:val="22"/>
          <w:szCs w:val="22"/>
          <w:lang w:val="ru-RU"/>
        </w:rPr>
        <w:lastRenderedPageBreak/>
        <w:t>ОБРАЗОВАНИЯ «ГОРОД САЯНСК».</w:t>
      </w:r>
      <w:bookmarkEnd w:id="26"/>
    </w:p>
    <w:p w:rsidR="00EC79C7" w:rsidRPr="002774BB" w:rsidRDefault="00EC79C7" w:rsidP="001F6B1E">
      <w:pPr>
        <w:pStyle w:val="3"/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7" w:name="_Toc498926352"/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17. Общие положения о внесении изменений в правила землепользования и застройки</w:t>
      </w:r>
      <w:bookmarkEnd w:id="27"/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1. Внесение изменений в Правила осуществляется в порядке, предусмотренном законодательством о градостроительной деятельности Российской Федерации, с учетом положений настоящих Правил.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2. Основаниями для рассмотрения мэром городского округа муниципального вопроса о внесении изменений в Правила являются: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несоответствие Правил генеральному плану городского округа, схеме территориального планирования Иркутской области, возникшее в результате внесения в них изменений;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2) поступление предложений об изменении границ территориальных зон, изменении градостроительных регламентов. 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3. Мэр городского округа вправе рассмотреть вопрос о внесении изменений в Правила в иных случаях, если такие случаи предусмотрены действующим законодательством.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Предложения о внесении изменений в Правила в комиссию направляются: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2) органами исполнительной власти Иркутской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3) органами местного самоуправления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 городского округа;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мэру городского округа.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5. Мэр городского округа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6. Подготовка проекта о внесении изменений в Правила осуществляется с учетом положений о территориальном планировании, содержащихся в генеральном плане городского округа, схеме территориального планирования Иркутской области, схемах территориального планирования Российской Федерации, с учетом требований технических регламентов, результатов общественных обсуждений или публичных слушаний и предложений заинтересованных лиц.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7. Мэр городского округа не позднее, чем по истечении десяти дней с даты принятия решения о подготовке проекта о внесении изменений в Правила обеспечивает официальное опубликование сообщения о принятии такого решения и размещение указанного сообщения на официальном сайте администрации городского округа в информационно-телекоммуникационной сети «Интернет». Сообщение о принятии такого решения также может быть распространено по радио и телевидению.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8. Подготовку проекта внесения изменений в правила землепользования и застройки обеспечивает уполномоченный орган администрации городского округа по вопросам регулирования землепользования и застройки на территории городского округа в части подготовки и исполнения (в пределах своей компетенции) Правил (далее – уполномоченный орган).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9. Уполномоченный орган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городского округа, схеме территориального планирования Иркутской области, схемам территориального планирования Российской Федерации.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10. По результатам проверки, указанной в части 8 настоящей статьи, уполномоченный орган направляет проект о внесении изменений в Правила мэру городского округа или в случае обнаружения его несоответствия требованиям и документам, указанным в части 8 настоящей статьи, в комиссию на доработку.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11. Мэр городского округа муниципального образования «город Саянск» при получении от уполномоченного органа проекта о внесении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 такого проекта.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12. Проект о внесении изменений в Правила подлежит официальному опубликованию и размещению на официальном сайте администрации городского округа в информационно-телекоммуникационной сети «Интернет».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13.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мэру городского округа. Обязательными приложениями к проекту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EC79C7" w:rsidRPr="002774BB" w:rsidRDefault="00EC79C7" w:rsidP="0085158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14. Мэр городского округа в течение десяти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направлении указанного проекта в Думу муниципального образования или об отклонении проекта о внесении изменений в Правила и о направлении его на доработку с указанием даты его повторного представления.</w:t>
      </w:r>
    </w:p>
    <w:p w:rsidR="00EC79C7" w:rsidRPr="002774BB" w:rsidRDefault="00EC79C7" w:rsidP="00265E0D">
      <w:pPr>
        <w:pStyle w:val="1"/>
        <w:spacing w:before="24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28" w:name="_Toc498926353"/>
      <w:r w:rsidRPr="002774BB">
        <w:rPr>
          <w:rFonts w:ascii="Times New Roman" w:hAnsi="Times New Roman"/>
          <w:color w:val="auto"/>
          <w:sz w:val="24"/>
          <w:szCs w:val="24"/>
        </w:rPr>
        <w:t xml:space="preserve">Часть 3. </w:t>
      </w: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КАРТА ГРАДОСТРОИТЕЛЬНОГО ЗОНИРОВАНИЯ.</w:t>
      </w:r>
      <w:bookmarkEnd w:id="28"/>
    </w:p>
    <w:p w:rsidR="00EC79C7" w:rsidRPr="002774BB" w:rsidRDefault="00EC79C7" w:rsidP="00FB40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</w:t>
      </w:r>
    </w:p>
    <w:p w:rsidR="00EC79C7" w:rsidRPr="002774BB" w:rsidRDefault="00EC79C7" w:rsidP="00FB40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Приложение № 1 к Правилам: Карта градостроительного зонирования.</w:t>
      </w:r>
    </w:p>
    <w:p w:rsidR="00EC79C7" w:rsidRPr="002774BB" w:rsidRDefault="00EC79C7" w:rsidP="00FB40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lastRenderedPageBreak/>
        <w:t>Приложение №2 к Правилам: Граница населенного пункта.</w:t>
      </w:r>
    </w:p>
    <w:p w:rsidR="00EC79C7" w:rsidRPr="002774BB" w:rsidRDefault="00EC79C7" w:rsidP="00FB40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Приложение №3 к Правилам: Границы зон с особыми условиями использования территорий.</w:t>
      </w:r>
    </w:p>
    <w:p w:rsidR="00EC79C7" w:rsidRPr="002774BB" w:rsidRDefault="00EC79C7" w:rsidP="00FB40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 xml:space="preserve">Приложение №4 к Правилам: </w:t>
      </w:r>
      <w:r w:rsidR="002E4E0B" w:rsidRPr="002E4E0B">
        <w:rPr>
          <w:rFonts w:ascii="Times New Roman" w:hAnsi="Times New Roman"/>
          <w:sz w:val="24"/>
          <w:szCs w:val="24"/>
        </w:rPr>
        <w:t>Карта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:rsidR="00EC79C7" w:rsidRPr="002774BB" w:rsidRDefault="00EC79C7" w:rsidP="002E4E0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Приложение № 5 к Правилам: Сведения о границах территориальных зон.</w:t>
      </w:r>
    </w:p>
    <w:p w:rsidR="00EC79C7" w:rsidRPr="002774BB" w:rsidRDefault="00EC79C7" w:rsidP="00265E0D">
      <w:pPr>
        <w:pStyle w:val="1"/>
        <w:spacing w:before="240" w:after="100"/>
        <w:rPr>
          <w:rFonts w:ascii="Times New Roman" w:hAnsi="Times New Roman"/>
          <w:color w:val="auto"/>
          <w:sz w:val="24"/>
          <w:szCs w:val="24"/>
        </w:rPr>
      </w:pPr>
      <w:bookmarkStart w:id="29" w:name="_Toc498926354"/>
      <w:r w:rsidRPr="002774BB">
        <w:rPr>
          <w:rFonts w:ascii="Times New Roman" w:hAnsi="Times New Roman"/>
          <w:color w:val="auto"/>
          <w:sz w:val="24"/>
          <w:szCs w:val="24"/>
        </w:rPr>
        <w:t>Часть</w:t>
      </w: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 xml:space="preserve"> 4</w:t>
      </w:r>
      <w:r w:rsidRPr="002774BB">
        <w:rPr>
          <w:rFonts w:ascii="Times New Roman" w:hAnsi="Times New Roman"/>
          <w:color w:val="auto"/>
          <w:sz w:val="24"/>
          <w:szCs w:val="24"/>
        </w:rPr>
        <w:t>. ГРАДОСТРОИТЕЛЬНЫЕ РЕГЛАМЕНТЫ</w:t>
      </w:r>
      <w:bookmarkEnd w:id="29"/>
    </w:p>
    <w:p w:rsidR="00EC79C7" w:rsidRPr="002774BB" w:rsidRDefault="00EC79C7" w:rsidP="00265E0D">
      <w:pPr>
        <w:pStyle w:val="3"/>
        <w:spacing w:before="100" w:after="100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774BB">
        <w:rPr>
          <w:rFonts w:ascii="Times New Roman" w:hAnsi="Times New Roman"/>
          <w:color w:val="auto"/>
          <w:sz w:val="24"/>
          <w:szCs w:val="24"/>
          <w:lang w:val="ru-RU"/>
        </w:rPr>
        <w:t>Статья 18. Виды территориальных зон, выделенных на карте градостроительного зонирования территории городского округа муниципального образования «город Саянск».</w:t>
      </w:r>
    </w:p>
    <w:p w:rsidR="00EC79C7" w:rsidRPr="002774BB" w:rsidRDefault="00EC79C7" w:rsidP="00595DC5">
      <w:pPr>
        <w:tabs>
          <w:tab w:val="left" w:pos="9336"/>
        </w:tabs>
        <w:suppressAutoHyphens/>
        <w:autoSpaceDE w:val="0"/>
        <w:autoSpaceDN w:val="0"/>
        <w:adjustRightInd w:val="0"/>
        <w:spacing w:after="0" w:line="240" w:lineRule="auto"/>
        <w:ind w:right="301" w:firstLine="709"/>
        <w:jc w:val="both"/>
        <w:rPr>
          <w:rFonts w:ascii="Times New Roman" w:hAnsi="Times New Roman"/>
          <w:sz w:val="24"/>
          <w:szCs w:val="24"/>
        </w:rPr>
      </w:pPr>
      <w:r w:rsidRPr="002774BB">
        <w:rPr>
          <w:rFonts w:ascii="Times New Roman" w:hAnsi="Times New Roman"/>
          <w:sz w:val="24"/>
          <w:szCs w:val="24"/>
        </w:rPr>
        <w:t>Настоящими Правилами устанавливаются следующие виды территориальных зон на территории городского округа муниципального образования «город Саянск»:</w:t>
      </w:r>
    </w:p>
    <w:p w:rsidR="00EC79C7" w:rsidRPr="002774BB" w:rsidRDefault="00EC79C7" w:rsidP="00D353D9">
      <w:pPr>
        <w:autoSpaceDE w:val="0"/>
        <w:autoSpaceDN w:val="0"/>
        <w:adjustRightInd w:val="0"/>
        <w:spacing w:after="0" w:line="240" w:lineRule="auto"/>
        <w:ind w:left="425" w:right="301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0"/>
        <w:gridCol w:w="7495"/>
      </w:tblGrid>
      <w:tr w:rsidR="00483CAF" w:rsidRPr="00483CAF" w:rsidTr="00483CAF">
        <w:trPr>
          <w:tblHeader/>
          <w:jc w:val="right"/>
        </w:trPr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Кодовые обозначения территориальных зон</w:t>
            </w:r>
          </w:p>
        </w:tc>
        <w:tc>
          <w:tcPr>
            <w:tcW w:w="7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Наименование территориальных зон</w:t>
            </w:r>
          </w:p>
        </w:tc>
      </w:tr>
      <w:tr w:rsidR="00483CAF" w:rsidRPr="00483CAF" w:rsidTr="00483CAF">
        <w:trPr>
          <w:tblHeader/>
          <w:jc w:val="right"/>
        </w:trPr>
        <w:tc>
          <w:tcPr>
            <w:tcW w:w="1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  <w:tcBorders>
              <w:top w:val="single" w:sz="12" w:space="0" w:color="auto"/>
            </w:tcBorders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5" w:type="dxa"/>
            <w:tcBorders>
              <w:top w:val="single" w:sz="12" w:space="0" w:color="auto"/>
            </w:tcBorders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ЖИЛЫЕ ЗОНЫ: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19._Зона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ЖЗ-1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застройки индивидуальными жилыми домами (1-3 этажа, включая мансардный)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19._Зона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ЖЗ-1</w:t>
              </w:r>
            </w:hyperlink>
            <w:r w:rsidR="00483CAF" w:rsidRPr="00483CAF">
              <w:rPr>
                <w:rFonts w:ascii="Times New Roman" w:hAnsi="Times New Roman"/>
                <w:sz w:val="24"/>
                <w:szCs w:val="24"/>
                <w:u w:val="single"/>
              </w:rPr>
              <w:t>-1</w:t>
            </w:r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Зона осуществления деятельности по комплексному развитию территории в целях жилой застройки индивидуальными жилыми домами (1-3 этажа, включая мансардный) 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0._Зона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ЖЗ-2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застройки малоэтажными и блокированными жилыми домами (до 4-х этажей, включая мансардный)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0._Зона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ЖЗ-2</w:t>
              </w:r>
            </w:hyperlink>
            <w:r w:rsidR="00483CAF" w:rsidRPr="00483CAF">
              <w:rPr>
                <w:rFonts w:ascii="Times New Roman" w:hAnsi="Times New Roman"/>
                <w:sz w:val="24"/>
                <w:szCs w:val="24"/>
                <w:u w:val="single"/>
              </w:rPr>
              <w:t>-1</w:t>
            </w:r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осуществления деятельности по комплексному развитию территории в целях застройки малоэтажными и блокированными жилыми домами (до 4-х этажей, включая мансардный)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1._Зона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</w:rPr>
                <w:t>ЖЗ-3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застройки среднеэтажными жилыми домами (от 5-8 этажей, включая мансардный)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2._Зона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</w:rPr>
                <w:t>ЖЗ-4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застройки многоэтажными жилыми домами (9 этажей и более)</w:t>
            </w:r>
          </w:p>
        </w:tc>
      </w:tr>
      <w:tr w:rsidR="00483CAF" w:rsidRPr="00483CAF" w:rsidTr="00483CAF">
        <w:trPr>
          <w:trHeight w:val="448"/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3._Зона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</w:rPr>
                <w:t>ЖЗ-5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застройки индивидуальными и блокированными жилыми домами (1-3 этажа, включая мансардный)</w:t>
            </w:r>
          </w:p>
        </w:tc>
      </w:tr>
      <w:tr w:rsidR="00483CAF" w:rsidRPr="00483CAF" w:rsidTr="00483CAF">
        <w:trPr>
          <w:trHeight w:val="448"/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3._Зона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</w:rPr>
                <w:t>ЖЗ-5</w:t>
              </w:r>
            </w:hyperlink>
            <w:r w:rsidR="00483CAF" w:rsidRPr="00483CA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-1</w:t>
            </w:r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осуществления деятельности по комплексному развитию территории в целях застройки индивидуальными и блокированными жилыми домами (1-3 этажа, включая мансардный)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ОБЩЕСТВЕННО-ДЕЛОВЫЕ ЗОНЫ: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4._Зона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ОДЗ-1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Зона многофункциональная общественно-деловая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5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ОДЗ-2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 здравоохранения и социального назначения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6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ОДЗ-3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объектов, реализующих программы профессионального и высшего образования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_Статья_27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ОДЗ-4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 культуры и искусства, культовых зданий и сооружений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ПРОИЗВОДСТВЕННЫЕ ЗОНЫ, ЗОНЫ ОБЪЕКТОВ ИНЖЕНЕРНОЙ</w:t>
            </w:r>
          </w:p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ТРАНСПОРТНОЙ ИНФРАСТРУКТУРЫ: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28.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ПЗ-1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промышленных объектов </w:t>
            </w:r>
            <w:r w:rsidRPr="00483CAF">
              <w:rPr>
                <w:rFonts w:ascii="Times New Roman" w:hAnsi="Times New Roman"/>
                <w:sz w:val="24"/>
                <w:szCs w:val="24"/>
                <w:lang w:val="x-none"/>
              </w:rPr>
              <w:t>I</w:t>
            </w:r>
            <w:r w:rsidRPr="00483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CAF">
              <w:rPr>
                <w:rFonts w:ascii="Times New Roman" w:hAnsi="Times New Roman"/>
                <w:sz w:val="24"/>
                <w:szCs w:val="24"/>
                <w:lang w:val="x-none"/>
              </w:rPr>
              <w:t>II</w:t>
            </w:r>
            <w:r w:rsidRPr="00483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CAF">
              <w:rPr>
                <w:rFonts w:ascii="Times New Roman" w:hAnsi="Times New Roman"/>
                <w:sz w:val="24"/>
                <w:szCs w:val="24"/>
                <w:lang w:val="x-none"/>
              </w:rPr>
              <w:t>III</w:t>
            </w:r>
            <w:r w:rsidRPr="00483CAF">
              <w:rPr>
                <w:rFonts w:ascii="Times New Roman" w:hAnsi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29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производственных и коммунально-складских объектов </w:t>
            </w:r>
            <w:r w:rsidRPr="00483CA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83CAF">
              <w:rPr>
                <w:rFonts w:ascii="Times New Roman" w:hAnsi="Times New Roman"/>
                <w:sz w:val="24"/>
                <w:szCs w:val="24"/>
              </w:rPr>
              <w:t>,</w:t>
            </w:r>
            <w:r w:rsidRPr="00483CA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83CAF">
              <w:rPr>
                <w:rFonts w:ascii="Times New Roman" w:hAnsi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0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ПЗ-3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объектов инженерной инфраструктуры 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1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ПЗ-4</w:t>
              </w:r>
            </w:hyperlink>
            <w:r w:rsidR="00483CAF" w:rsidRPr="00483CAF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объектов городского транспорта 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ПЗ-4/2</w:t>
            </w:r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 городского транспорта</w:t>
            </w:r>
          </w:p>
        </w:tc>
      </w:tr>
      <w:tr w:rsidR="00483CAF" w:rsidRPr="00483CAF" w:rsidTr="00483CAF">
        <w:trPr>
          <w:trHeight w:val="138"/>
          <w:jc w:val="right"/>
        </w:trPr>
        <w:tc>
          <w:tcPr>
            <w:tcW w:w="1860" w:type="dxa"/>
            <w:tcBorders>
              <w:bottom w:val="single" w:sz="4" w:space="0" w:color="auto"/>
            </w:tcBorders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32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ПЗ-5</w:t>
              </w:r>
            </w:hyperlink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объектов внешнего транспорта </w:t>
            </w:r>
          </w:p>
        </w:tc>
      </w:tr>
      <w:tr w:rsidR="00483CAF" w:rsidRPr="00483CAF" w:rsidTr="00483CAF">
        <w:trPr>
          <w:trHeight w:val="137"/>
          <w:jc w:val="right"/>
        </w:trPr>
        <w:tc>
          <w:tcPr>
            <w:tcW w:w="1860" w:type="dxa"/>
            <w:tcBorders>
              <w:bottom w:val="single" w:sz="4" w:space="0" w:color="auto"/>
            </w:tcBorders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ЗОНЫ СЕЛЬСКОХОЗЯЙСТВЕННОГО ИСПОЛЬЗОВАНИЯ:</w:t>
            </w:r>
          </w:p>
        </w:tc>
      </w:tr>
      <w:tr w:rsidR="00483CAF" w:rsidRPr="00483CAF" w:rsidTr="00483CAF">
        <w:trPr>
          <w:trHeight w:val="138"/>
          <w:jc w:val="right"/>
        </w:trPr>
        <w:tc>
          <w:tcPr>
            <w:tcW w:w="1860" w:type="dxa"/>
            <w:tcBorders>
              <w:right w:val="single" w:sz="4" w:space="0" w:color="auto"/>
            </w:tcBorders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3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СХЗ-1</w:t>
              </w:r>
            </w:hyperlink>
            <w:r w:rsidR="00483CAF" w:rsidRPr="00483CAF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  <w:tc>
          <w:tcPr>
            <w:tcW w:w="7495" w:type="dxa"/>
            <w:tcBorders>
              <w:left w:val="single" w:sz="4" w:space="0" w:color="auto"/>
            </w:tcBorders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садоводческих, огороднических  некоммерческих объединений граждан</w:t>
            </w:r>
          </w:p>
        </w:tc>
      </w:tr>
      <w:tr w:rsidR="00483CAF" w:rsidRPr="00483CAF" w:rsidTr="00483CAF">
        <w:trPr>
          <w:trHeight w:val="137"/>
          <w:jc w:val="right"/>
        </w:trPr>
        <w:tc>
          <w:tcPr>
            <w:tcW w:w="1860" w:type="dxa"/>
            <w:tcBorders>
              <w:right w:val="single" w:sz="4" w:space="0" w:color="auto"/>
            </w:tcBorders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3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СХЗ-1</w:t>
              </w:r>
            </w:hyperlink>
            <w:r w:rsidR="00483CAF" w:rsidRPr="00483CAF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7495" w:type="dxa"/>
            <w:tcBorders>
              <w:left w:val="single" w:sz="4" w:space="0" w:color="auto"/>
            </w:tcBorders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садоводческих, огороднических  некоммерческих объединений граждан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4_Зоны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СХЗ-2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Статья_35_Производственная" w:history="1">
              <w:r w:rsidR="00483CAF" w:rsidRPr="00483CA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СХЗ-3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ЗОНЫ РЕКРЕАЦИОННОГО НАЗНАЧЕНИЯ: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36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РЗ-1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numPr>
                <w:ilvl w:val="0"/>
                <w:numId w:val="30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лесов 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37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 xml:space="preserve">Зоны парков, скверов, бульваров 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38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РЗ-3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 физической культуры и массового спорта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bCs/>
                <w:sz w:val="24"/>
                <w:szCs w:val="24"/>
              </w:rPr>
              <w:t>ЗОНЫ СПЕЦИАЛЬНОГО НАЗНАЧЕНИЯ: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40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СНЗ-1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складирования и захоронения отходов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41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СНЗ-2</w:t>
              </w:r>
            </w:hyperlink>
          </w:p>
        </w:tc>
        <w:tc>
          <w:tcPr>
            <w:tcW w:w="7495" w:type="dxa"/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режимных территорий</w:t>
            </w:r>
          </w:p>
        </w:tc>
      </w:tr>
      <w:tr w:rsidR="00483CAF" w:rsidRPr="00483CAF" w:rsidTr="00483CAF">
        <w:trPr>
          <w:jc w:val="right"/>
        </w:trPr>
        <w:tc>
          <w:tcPr>
            <w:tcW w:w="1860" w:type="dxa"/>
            <w:tcBorders>
              <w:bottom w:val="single" w:sz="12" w:space="0" w:color="auto"/>
            </w:tcBorders>
          </w:tcPr>
          <w:p w:rsidR="00483CAF" w:rsidRPr="00483CAF" w:rsidRDefault="006D786B" w:rsidP="00483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Статья_42._Зоны" w:history="1">
              <w:r w:rsidR="00483CAF" w:rsidRPr="00483CA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СНЗ-3</w:t>
              </w:r>
            </w:hyperlink>
          </w:p>
        </w:tc>
        <w:tc>
          <w:tcPr>
            <w:tcW w:w="7495" w:type="dxa"/>
            <w:tcBorders>
              <w:bottom w:val="single" w:sz="12" w:space="0" w:color="auto"/>
            </w:tcBorders>
          </w:tcPr>
          <w:p w:rsidR="00483CAF" w:rsidRPr="00483CAF" w:rsidRDefault="00483CAF" w:rsidP="004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AF">
              <w:rPr>
                <w:rFonts w:ascii="Times New Roman" w:hAnsi="Times New Roman"/>
                <w:sz w:val="24"/>
                <w:szCs w:val="24"/>
              </w:rPr>
              <w:t>Зоны объектов, обеспечивающих деятельность в области гидрометеорологии и смежных с ней областях</w:t>
            </w:r>
          </w:p>
        </w:tc>
      </w:tr>
    </w:tbl>
    <w:p w:rsidR="00EC79C7" w:rsidRPr="002774BB" w:rsidRDefault="00EC79C7" w:rsidP="00F40E32">
      <w:pPr>
        <w:spacing w:after="0" w:line="240" w:lineRule="auto"/>
        <w:rPr>
          <w:rFonts w:ascii="Times New Roman" w:hAnsi="Times New Roman"/>
          <w:sz w:val="24"/>
          <w:szCs w:val="24"/>
        </w:rPr>
        <w:sectPr w:rsidR="00EC79C7" w:rsidRPr="002774BB" w:rsidSect="00F40E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3A47" w:rsidRPr="00E749B4" w:rsidRDefault="00EC79C7" w:rsidP="00E73A47">
      <w:pPr>
        <w:pStyle w:val="2"/>
        <w:numPr>
          <w:ilvl w:val="1"/>
          <w:numId w:val="1"/>
        </w:numPr>
        <w:spacing w:before="24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0" w:name="_Toc498926355"/>
      <w:r w:rsidRPr="00E73A47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</w:t>
      </w:r>
      <w:r w:rsidR="00E73A47" w:rsidRPr="00E749B4">
        <w:rPr>
          <w:rFonts w:ascii="Times New Roman" w:hAnsi="Times New Roman"/>
          <w:color w:val="auto"/>
          <w:sz w:val="24"/>
          <w:szCs w:val="24"/>
        </w:rPr>
        <w:t xml:space="preserve">Раздел 7. ГРАДОСТРОИТЕЛЬНЫЕ РЕГЛАМЕНТЫ          </w:t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2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1" w:name="_Toc498926356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19. Зона застройки индивидуальными жилыми домами (1-3 этажа, включая мансардный) ЖЗ-1</w:t>
      </w:r>
      <w:bookmarkEnd w:id="31"/>
    </w:p>
    <w:tbl>
      <w:tblPr>
        <w:tblW w:w="1499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99"/>
        <w:gridCol w:w="2499"/>
        <w:gridCol w:w="2499"/>
        <w:gridCol w:w="2500"/>
        <w:gridCol w:w="2500"/>
        <w:gridCol w:w="2500"/>
      </w:tblGrid>
      <w:tr w:rsidR="00E73A47" w:rsidRPr="00E749B4" w:rsidTr="004371D3">
        <w:tc>
          <w:tcPr>
            <w:tcW w:w="2499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32" w:name="_Статья_20._Зона"/>
            <w:bookmarkEnd w:id="32"/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749B4">
                <w:rPr>
                  <w:rFonts w:ascii="Times New Roman" w:hAnsi="Times New Roman"/>
                  <w:b/>
                  <w:lang w:eastAsia="ru-RU"/>
                </w:rPr>
                <w:t>2020 г</w:t>
              </w:r>
            </w:smartTag>
            <w:r w:rsidRPr="00E749B4">
              <w:rPr>
                <w:rFonts w:ascii="Times New Roman" w:hAnsi="Times New Roman"/>
                <w:b/>
                <w:lang w:eastAsia="ru-RU"/>
              </w:rPr>
              <w:t>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498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09"/>
        </w:trPr>
        <w:tc>
          <w:tcPr>
            <w:tcW w:w="2499" w:type="dxa"/>
            <w:vMerge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left="3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4997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Для индивидуального жилищного строительства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2.1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600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смежного земельного участка до основного строения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49B4">
                <w:rPr>
                  <w:rFonts w:ascii="Times New Roman" w:hAnsi="Times New Roman"/>
                  <w:lang w:eastAsia="ru-RU"/>
                </w:rPr>
                <w:t>3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 xml:space="preserve">, до хозяйственных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построек, строений, сооружений вспомогательного использования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749B4">
                <w:rPr>
                  <w:rFonts w:ascii="Times New Roman" w:hAnsi="Times New Roman"/>
                  <w:lang w:eastAsia="ru-RU"/>
                </w:rPr>
                <w:t>1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фронтальной границы до основного строения и до гаража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E749B4">
                <w:rPr>
                  <w:rFonts w:ascii="Times New Roman" w:hAnsi="Times New Roman"/>
                  <w:lang w:eastAsia="ru-RU"/>
                </w:rPr>
                <w:t>0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10м.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до конька скатной кровли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749B4">
                <w:rPr>
                  <w:rFonts w:ascii="Times New Roman" w:hAnsi="Times New Roman"/>
                  <w:lang w:eastAsia="ru-RU"/>
                </w:rPr>
                <w:t>15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индивидуального жилого дома (дом, пригодный для постоянного проживания, высотой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выше трех надземных этажей).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Расстояние от окон жилых комнат до стен соседнего дома и подсобных сооружений, расположенных на смежных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749B4">
                <w:rPr>
                  <w:rFonts w:ascii="Times New Roman" w:hAnsi="Times New Roman"/>
                  <w:lang w:eastAsia="ru-RU"/>
                </w:rPr>
                <w:t>6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КОД 2.7.1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гаражей для собственных нужд – КОД 2.7.2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trike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КОД 3.1.2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размеры земельных участков 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B569FF" w:rsidRPr="00E749B4" w:rsidTr="004371D3">
        <w:tc>
          <w:tcPr>
            <w:tcW w:w="2499" w:type="dxa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9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Общежития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3.2.4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3" w:right="52" w:hanging="13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26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5.1.3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Ведение огородничества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13.1.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 - КОД 14.0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4997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 – КОД 7.5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4997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– КОД 3.10.1. 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размеры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77519E" w:rsidRPr="00E749B4" w:rsidRDefault="0077519E" w:rsidP="0077519E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19.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77105C">
        <w:rPr>
          <w:rFonts w:ascii="Times New Roman" w:hAnsi="Times New Roman"/>
          <w:color w:val="auto"/>
          <w:sz w:val="24"/>
          <w:szCs w:val="24"/>
          <w:lang w:val="ru-RU"/>
        </w:rPr>
        <w:t>Зона осуществления деятельности по комплексному развитию территории в целях жилой застройки индивидуальными жилыми домами (1-3 этажа, включая мансардный)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ЖЗ-1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-1</w:t>
      </w:r>
    </w:p>
    <w:tbl>
      <w:tblPr>
        <w:tblW w:w="1499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99"/>
        <w:gridCol w:w="2499"/>
        <w:gridCol w:w="2499"/>
        <w:gridCol w:w="2500"/>
        <w:gridCol w:w="2500"/>
        <w:gridCol w:w="2500"/>
      </w:tblGrid>
      <w:tr w:rsidR="004D66FB" w:rsidRPr="00E749B4" w:rsidTr="0040336A">
        <w:tc>
          <w:tcPr>
            <w:tcW w:w="2499" w:type="dxa"/>
            <w:vMerge w:val="restart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4D66FB" w:rsidRPr="00E749B4" w:rsidRDefault="004D66FB" w:rsidP="00403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749B4">
                <w:rPr>
                  <w:rFonts w:ascii="Times New Roman" w:hAnsi="Times New Roman"/>
                  <w:b/>
                  <w:lang w:eastAsia="ru-RU"/>
                </w:rPr>
                <w:t>2020 г</w:t>
              </w:r>
            </w:smartTag>
            <w:r w:rsidRPr="00E749B4">
              <w:rPr>
                <w:rFonts w:ascii="Times New Roman" w:hAnsi="Times New Roman"/>
                <w:b/>
                <w:lang w:eastAsia="ru-RU"/>
              </w:rPr>
              <w:t>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498" w:type="dxa"/>
            <w:gridSpan w:val="5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4D66FB" w:rsidRPr="00E749B4" w:rsidTr="0040336A">
        <w:trPr>
          <w:trHeight w:val="3209"/>
        </w:trPr>
        <w:tc>
          <w:tcPr>
            <w:tcW w:w="2499" w:type="dxa"/>
            <w:vMerge/>
          </w:tcPr>
          <w:p w:rsidR="004D66FB" w:rsidRPr="00E749B4" w:rsidRDefault="004D66FB" w:rsidP="0040336A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left="33" w:right="52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4D66FB" w:rsidRPr="00E749B4" w:rsidTr="0040336A">
        <w:tc>
          <w:tcPr>
            <w:tcW w:w="14997" w:type="dxa"/>
            <w:gridSpan w:val="6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Для индивидуального жилищного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строительства –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2.1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600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смежного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земельного участка до основного строения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749B4">
                <w:rPr>
                  <w:rFonts w:ascii="Times New Roman" w:hAnsi="Times New Roman"/>
                  <w:lang w:eastAsia="ru-RU"/>
                </w:rPr>
                <w:t>3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 xml:space="preserve">, до хозяйственных построек, строений, сооружений вспомогательного использования -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749B4">
                <w:rPr>
                  <w:rFonts w:ascii="Times New Roman" w:hAnsi="Times New Roman"/>
                  <w:lang w:eastAsia="ru-RU"/>
                </w:rPr>
                <w:t>1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фронтальной границы до основного строения и до гаража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E749B4">
                <w:rPr>
                  <w:rFonts w:ascii="Times New Roman" w:hAnsi="Times New Roman"/>
                  <w:lang w:eastAsia="ru-RU"/>
                </w:rPr>
                <w:t>0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Максимальная высота от уровня земли до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верха плоской кровли – 10м.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до конька скатной кровли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749B4">
                <w:rPr>
                  <w:rFonts w:ascii="Times New Roman" w:hAnsi="Times New Roman"/>
                  <w:lang w:eastAsia="ru-RU"/>
                </w:rPr>
                <w:t>15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45%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индивидуального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жилого дома (дом, пригодный для постоянного проживания, высотой не выше трех надземных этажей).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Расстояние от окон жилых комнат до стен соседнего дома и подсобных сооружений, расположенных на смежных 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749B4">
                <w:rPr>
                  <w:rFonts w:ascii="Times New Roman" w:hAnsi="Times New Roman"/>
                  <w:lang w:eastAsia="ru-RU"/>
                </w:rPr>
                <w:t>6 м</w:t>
              </w:r>
            </w:smartTag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Предоставление коммунальных услуг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КОД 3.1.1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trike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Административные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здания организаций, обеспечивающих предоставление коммунальных услуг – КОД 3.1.2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Требуется соблюдение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Общежития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3.2.4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3" w:right="52" w:hanging="13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26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5.1.3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 кв.м.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4D66FB" w:rsidRPr="00E749B4" w:rsidRDefault="004D66FB" w:rsidP="0040336A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Ведение огородничества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13.1.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 - КОД 14.0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14997" w:type="dxa"/>
            <w:gridSpan w:val="6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 – КОД 7.5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14997" w:type="dxa"/>
            <w:gridSpan w:val="6"/>
          </w:tcPr>
          <w:p w:rsidR="004D66FB" w:rsidRPr="00E749B4" w:rsidRDefault="004D66FB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4D66FB" w:rsidRPr="00E749B4" w:rsidRDefault="004D66FB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100 кв.м.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3.4.1.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размеры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4D66FB" w:rsidRPr="00E749B4" w:rsidTr="0040336A">
        <w:tc>
          <w:tcPr>
            <w:tcW w:w="2499" w:type="dxa"/>
          </w:tcPr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4D66FB" w:rsidRPr="00E749B4" w:rsidRDefault="004D66FB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4D66FB" w:rsidRPr="00E749B4" w:rsidRDefault="004D66FB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9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500" w:type="dxa"/>
            <w:vAlign w:val="center"/>
          </w:tcPr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D66FB" w:rsidRPr="00E749B4" w:rsidRDefault="004D66FB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D66FB" w:rsidRPr="00E749B4" w:rsidRDefault="004D66FB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D66FB" w:rsidRPr="00E749B4" w:rsidRDefault="004D66FB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</w:tbl>
    <w:p w:rsidR="001952A8" w:rsidRPr="004205FC" w:rsidRDefault="001952A8" w:rsidP="001952A8">
      <w:pPr>
        <w:spacing w:after="0" w:line="240" w:lineRule="auto"/>
        <w:ind w:right="-454" w:firstLine="709"/>
        <w:jc w:val="both"/>
        <w:rPr>
          <w:rFonts w:ascii="Times New Roman" w:hAnsi="Times New Roman"/>
          <w:sz w:val="24"/>
          <w:szCs w:val="24"/>
        </w:rPr>
      </w:pPr>
      <w:r w:rsidRPr="004205FC">
        <w:rPr>
          <w:rFonts w:ascii="Times New Roman" w:hAnsi="Times New Roman"/>
          <w:sz w:val="24"/>
          <w:szCs w:val="24"/>
        </w:rPr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 № 71-67-19-57.</w:t>
      </w:r>
    </w:p>
    <w:p w:rsidR="001952A8" w:rsidRPr="004205FC" w:rsidRDefault="001952A8" w:rsidP="001952A8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lang w:val="ru-RU"/>
        </w:rPr>
        <w:br w:type="page"/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20. Зона застройки малоэтажными и блокированными жилыми домами (до 4-х этажей, включая мансардный) ЖЗ-2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91"/>
        <w:gridCol w:w="2491"/>
        <w:gridCol w:w="56"/>
        <w:gridCol w:w="2435"/>
        <w:gridCol w:w="56"/>
        <w:gridCol w:w="2435"/>
        <w:gridCol w:w="56"/>
        <w:gridCol w:w="45"/>
        <w:gridCol w:w="2390"/>
        <w:gridCol w:w="19"/>
        <w:gridCol w:w="37"/>
        <w:gridCol w:w="2779"/>
        <w:gridCol w:w="19"/>
      </w:tblGrid>
      <w:tr w:rsidR="00E73A47" w:rsidRPr="00E749B4" w:rsidTr="004371D3">
        <w:trPr>
          <w:gridAfter w:val="1"/>
          <w:wAfter w:w="19" w:type="dxa"/>
        </w:trPr>
        <w:tc>
          <w:tcPr>
            <w:tcW w:w="2491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33" w:name="_Статья_21._Зона"/>
            <w:bookmarkStart w:id="34" w:name="_Toc498926358"/>
            <w:bookmarkEnd w:id="33"/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799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gridAfter w:val="1"/>
          <w:wAfter w:w="19" w:type="dxa"/>
          <w:trHeight w:val="3313"/>
        </w:trPr>
        <w:tc>
          <w:tcPr>
            <w:tcW w:w="2491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9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9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91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83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Малоэтажная многоквартирная жилая застройка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2.1.1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249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16 м.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Блокированная жилая застройка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2.3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249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10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15 м.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835" w:type="dxa"/>
            <w:gridSpan w:val="3"/>
          </w:tcPr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Высота зданий для всех вспомогательных строений: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высота от уровня земли до верха плоской кровли – не более 4м;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не более 7 м.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 Максимальная площадь земельного участка не подлежит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5000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B569FF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1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491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54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491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9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592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40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–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КОД 12.0.1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Ведение огородничества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13.1.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83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 - КОД 14.0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83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Трубопроводный </w:t>
            </w: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транспорт – КОД 7.5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19" w:type="dxa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83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54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2835"/>
        </w:trPr>
        <w:tc>
          <w:tcPr>
            <w:tcW w:w="249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249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54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77519E" w:rsidRPr="00E749B4" w:rsidRDefault="0077519E" w:rsidP="0077519E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20.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E416B">
        <w:rPr>
          <w:rFonts w:ascii="Times New Roman" w:hAnsi="Times New Roman"/>
          <w:color w:val="auto"/>
          <w:sz w:val="24"/>
          <w:szCs w:val="24"/>
          <w:lang w:val="ru-RU"/>
        </w:rPr>
        <w:t>Зона осуществления деятельности по комплексному развитию территории в целях застройки малоэтажными и блокированными жилыми домами (до 4-х этажей, включая мансардный)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ЖЗ-2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-1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91"/>
        <w:gridCol w:w="2491"/>
        <w:gridCol w:w="56"/>
        <w:gridCol w:w="2435"/>
        <w:gridCol w:w="56"/>
        <w:gridCol w:w="2435"/>
        <w:gridCol w:w="56"/>
        <w:gridCol w:w="45"/>
        <w:gridCol w:w="2390"/>
        <w:gridCol w:w="19"/>
        <w:gridCol w:w="37"/>
        <w:gridCol w:w="2779"/>
        <w:gridCol w:w="19"/>
      </w:tblGrid>
      <w:tr w:rsidR="0040336A" w:rsidRPr="00E749B4" w:rsidTr="0040336A">
        <w:trPr>
          <w:gridAfter w:val="1"/>
          <w:wAfter w:w="19" w:type="dxa"/>
        </w:trPr>
        <w:tc>
          <w:tcPr>
            <w:tcW w:w="2491" w:type="dxa"/>
            <w:vMerge w:val="restart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799" w:type="dxa"/>
            <w:gridSpan w:val="11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40336A" w:rsidRPr="00E749B4" w:rsidTr="0040336A">
        <w:trPr>
          <w:gridAfter w:val="1"/>
          <w:wAfter w:w="19" w:type="dxa"/>
          <w:trHeight w:val="3313"/>
        </w:trPr>
        <w:tc>
          <w:tcPr>
            <w:tcW w:w="2491" w:type="dxa"/>
            <w:vMerge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91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91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91" w:type="dxa"/>
            <w:gridSpan w:val="3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835" w:type="dxa"/>
            <w:gridSpan w:val="3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40336A" w:rsidRPr="00E749B4" w:rsidRDefault="0040336A" w:rsidP="0040336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Малоэтажная многоквартирная жилая застройка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2.1.1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16 м.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Блокированная жилая застройка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2.3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2491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10 м.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15 м.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835" w:type="dxa"/>
            <w:gridSpan w:val="3"/>
          </w:tcPr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Высота зданий для всех вспомогательных строений:</w:t>
            </w:r>
          </w:p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высота от уровня земли до верха плоской кровли – не более 4м;</w:t>
            </w:r>
          </w:p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не более 7 м.</w:t>
            </w:r>
          </w:p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Хранение автотранспорта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20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гаражей для собственных нужд – КОД 2.7.2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 Максимальная площадь земельного участка не подлежит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blPrEx>
          <w:tblCellMar>
            <w:left w:w="108" w:type="dxa"/>
            <w:right w:w="108" w:type="dxa"/>
          </w:tblCellMar>
        </w:tblPrEx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547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491" w:type="dxa"/>
            <w:gridSpan w:val="4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98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592" w:type="dxa"/>
            <w:gridSpan w:val="4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409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–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КОД 12.0.2 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Ведение огородничества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13.1.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835" w:type="dxa"/>
            <w:gridSpan w:val="3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Земельные участки, входящие в состав общего имущества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собственников индивидуальных жилых домов в малоэтажном жилом комплексе - КОД 14.0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размеры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835" w:type="dxa"/>
            <w:gridSpan w:val="3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40336A" w:rsidRPr="00E749B4" w:rsidRDefault="0040336A" w:rsidP="0040336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15290" w:type="dxa"/>
            <w:gridSpan w:val="12"/>
          </w:tcPr>
          <w:p w:rsidR="0040336A" w:rsidRPr="00E749B4" w:rsidRDefault="0040336A" w:rsidP="0040336A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40336A" w:rsidRPr="00E749B4" w:rsidTr="0040336A">
        <w:trPr>
          <w:gridAfter w:val="1"/>
          <w:wAfter w:w="19" w:type="dxa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застройки –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835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40336A" w:rsidRPr="00E749B4" w:rsidRDefault="0040336A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3.2.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54" w:type="dxa"/>
            <w:gridSpan w:val="4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40336A" w:rsidRPr="00E749B4" w:rsidTr="0040336A">
        <w:trPr>
          <w:trHeight w:val="2835"/>
        </w:trPr>
        <w:tc>
          <w:tcPr>
            <w:tcW w:w="2491" w:type="dxa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2491" w:type="dxa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40336A" w:rsidRPr="00E749B4" w:rsidRDefault="0040336A" w:rsidP="0040336A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91" w:type="dxa"/>
            <w:gridSpan w:val="2"/>
            <w:vAlign w:val="center"/>
          </w:tcPr>
          <w:p w:rsidR="0040336A" w:rsidRPr="00E749B4" w:rsidRDefault="0040336A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491" w:type="dxa"/>
            <w:gridSpan w:val="3"/>
            <w:vAlign w:val="center"/>
          </w:tcPr>
          <w:p w:rsidR="0040336A" w:rsidRPr="00E749B4" w:rsidRDefault="0040336A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54" w:type="dxa"/>
            <w:gridSpan w:val="4"/>
            <w:vAlign w:val="center"/>
          </w:tcPr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40336A" w:rsidRPr="00E749B4" w:rsidRDefault="0040336A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40336A" w:rsidRPr="00E749B4" w:rsidRDefault="0040336A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40336A" w:rsidRPr="00E749B4" w:rsidRDefault="0040336A" w:rsidP="0040336A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</w:t>
            </w:r>
          </w:p>
        </w:tc>
      </w:tr>
    </w:tbl>
    <w:p w:rsidR="001952A8" w:rsidRPr="004205FC" w:rsidRDefault="001952A8" w:rsidP="001952A8">
      <w:pPr>
        <w:spacing w:after="0" w:line="240" w:lineRule="auto"/>
        <w:ind w:right="-454" w:firstLine="709"/>
        <w:jc w:val="both"/>
        <w:rPr>
          <w:rFonts w:ascii="Times New Roman" w:hAnsi="Times New Roman"/>
          <w:sz w:val="24"/>
          <w:szCs w:val="24"/>
        </w:rPr>
      </w:pPr>
      <w:r w:rsidRPr="004205FC">
        <w:rPr>
          <w:rFonts w:ascii="Times New Roman" w:hAnsi="Times New Roman"/>
          <w:sz w:val="24"/>
          <w:szCs w:val="24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Pr="004205FC">
        <w:rPr>
          <w:rFonts w:ascii="Times New Roman" w:hAnsi="Times New Roman"/>
          <w:sz w:val="24"/>
          <w:szCs w:val="24"/>
        </w:rPr>
        <w:lastRenderedPageBreak/>
        <w:t>принимаются равными показателям, установленным в Местных нормативах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 № 71-67-19-57.</w:t>
      </w:r>
    </w:p>
    <w:p w:rsidR="001952A8" w:rsidRPr="004205FC" w:rsidRDefault="001952A8" w:rsidP="001952A8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8E11DD" w:rsidRPr="00E749B4" w:rsidRDefault="008E11DD" w:rsidP="008E11DD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5" w:name="_Статья_22._Зона"/>
      <w:bookmarkStart w:id="36" w:name="_Toc498926359"/>
      <w:bookmarkEnd w:id="34"/>
      <w:bookmarkEnd w:id="35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21. Зона застройки среднеэтажными жилыми домами (от 5-8 этажей, включая мансардный)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ЖЗ-3</w:t>
      </w: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2370"/>
        <w:gridCol w:w="2551"/>
        <w:gridCol w:w="2410"/>
        <w:gridCol w:w="2551"/>
        <w:gridCol w:w="2835"/>
      </w:tblGrid>
      <w:tr w:rsidR="008E11DD" w:rsidRPr="00E749B4" w:rsidTr="00A23F68">
        <w:tc>
          <w:tcPr>
            <w:tcW w:w="2649" w:type="dxa"/>
            <w:vMerge w:val="restart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717" w:type="dxa"/>
            <w:gridSpan w:val="5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8E11DD" w:rsidRPr="00E749B4" w:rsidTr="00A23F68">
        <w:trPr>
          <w:trHeight w:val="3353"/>
        </w:trPr>
        <w:tc>
          <w:tcPr>
            <w:tcW w:w="2649" w:type="dxa"/>
            <w:vMerge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8E11DD" w:rsidRPr="00E749B4" w:rsidTr="00A23F68">
        <w:tc>
          <w:tcPr>
            <w:tcW w:w="15366" w:type="dxa"/>
            <w:gridSpan w:val="6"/>
          </w:tcPr>
          <w:p w:rsidR="008E11DD" w:rsidRPr="00E749B4" w:rsidRDefault="008E11DD" w:rsidP="00A23F6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Среднеэтажная жилая застройка – КОД 2.5.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конька– 40 м.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Коммунальное обслуживание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37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–2000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237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13" w:right="52" w:hanging="13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</w:t>
            </w:r>
          </w:p>
          <w:p w:rsidR="008E11DD" w:rsidRPr="00E749B4" w:rsidRDefault="008E11DD" w:rsidP="00A23F68">
            <w:pPr>
              <w:spacing w:after="0" w:line="240" w:lineRule="auto"/>
              <w:ind w:left="178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конька– 20 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Стоянка транспортных средств - КОД 4.9.2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– не подлежат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37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15366" w:type="dxa"/>
            <w:gridSpan w:val="6"/>
          </w:tcPr>
          <w:p w:rsidR="008E11DD" w:rsidRPr="00E749B4" w:rsidRDefault="008E11DD" w:rsidP="00A23F6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37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Трубопроводный транспорт – КОД 7.5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не подлежит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15366" w:type="dxa"/>
            <w:gridSpan w:val="6"/>
          </w:tcPr>
          <w:p w:rsidR="008E11DD" w:rsidRPr="00E749B4" w:rsidRDefault="008E11DD" w:rsidP="00A23F6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Жилая застройка – КОД 2.0.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16 м.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Малоэтажная многоквартирная жилая застройка</w:t>
            </w:r>
          </w:p>
          <w:p w:rsidR="008E11DD" w:rsidRPr="00E749B4" w:rsidRDefault="008E11DD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2.1.1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</w:tcPr>
          <w:p w:rsidR="008E11DD" w:rsidRPr="00E749B4" w:rsidRDefault="008E11DD" w:rsidP="00A23F68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16 м.</w:t>
            </w:r>
          </w:p>
          <w:p w:rsidR="008E11DD" w:rsidRPr="00E749B4" w:rsidRDefault="008E11DD" w:rsidP="00A23F68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Многоэтажная жилая застройка (высотная застройка)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2.6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1000 кв.м.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конька– 50 м.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Обслуживание жилой застройки –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370" w:type="dxa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8E11DD" w:rsidRPr="00E749B4" w:rsidTr="00A23F68">
        <w:tc>
          <w:tcPr>
            <w:tcW w:w="2649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237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8E11DD" w:rsidRPr="00E749B4" w:rsidRDefault="008E11DD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551" w:type="dxa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10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551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835" w:type="dxa"/>
            <w:vAlign w:val="center"/>
          </w:tcPr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8E11DD" w:rsidRPr="00E749B4" w:rsidRDefault="008E11DD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E11DD" w:rsidRPr="00E749B4" w:rsidRDefault="008E11DD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8E11DD" w:rsidRPr="00E749B4" w:rsidRDefault="008E11DD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8E11DD" w:rsidRDefault="008E11DD" w:rsidP="008E11DD">
      <w:pPr>
        <w:pStyle w:val="3"/>
        <w:numPr>
          <w:ilvl w:val="2"/>
          <w:numId w:val="1"/>
        </w:numPr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8E11DD" w:rsidRDefault="008E11DD" w:rsidP="008E11DD">
      <w:pPr>
        <w:pStyle w:val="3"/>
        <w:numPr>
          <w:ilvl w:val="2"/>
          <w:numId w:val="1"/>
        </w:numPr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8E11DD" w:rsidRDefault="008E11DD" w:rsidP="00556CC4">
      <w:pPr>
        <w:pStyle w:val="3"/>
        <w:spacing w:before="0" w:after="0"/>
        <w:ind w:right="-739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E73A47" w:rsidRPr="00E749B4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bookmarkStart w:id="37" w:name="_GoBack"/>
      <w:bookmarkEnd w:id="37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22. Зона застройки многоэтажными жилыми домами (9 этажей и более) ЖЗ-4</w:t>
      </w:r>
      <w:bookmarkEnd w:id="36"/>
    </w:p>
    <w:tbl>
      <w:tblPr>
        <w:tblW w:w="1503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59"/>
        <w:gridCol w:w="86"/>
        <w:gridCol w:w="2263"/>
        <w:gridCol w:w="90"/>
        <w:gridCol w:w="30"/>
        <w:gridCol w:w="9"/>
        <w:gridCol w:w="2318"/>
        <w:gridCol w:w="89"/>
        <w:gridCol w:w="8"/>
        <w:gridCol w:w="2352"/>
        <w:gridCol w:w="71"/>
        <w:gridCol w:w="25"/>
        <w:gridCol w:w="2617"/>
        <w:gridCol w:w="23"/>
        <w:gridCol w:w="2727"/>
        <w:gridCol w:w="66"/>
      </w:tblGrid>
      <w:tr w:rsidR="00E73A47" w:rsidRPr="00E749B4" w:rsidTr="004371D3">
        <w:tc>
          <w:tcPr>
            <w:tcW w:w="2345" w:type="dxa"/>
            <w:gridSpan w:val="2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688" w:type="dxa"/>
            <w:gridSpan w:val="1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626"/>
        </w:trPr>
        <w:tc>
          <w:tcPr>
            <w:tcW w:w="2345" w:type="dxa"/>
            <w:gridSpan w:val="2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54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79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033" w:type="dxa"/>
            <w:gridSpan w:val="16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Многоэтажная жилая застройка (высотная застройка)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2.6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конька– 50 м.</w:t>
            </w:r>
          </w:p>
        </w:tc>
        <w:tc>
          <w:tcPr>
            <w:tcW w:w="264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727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гаражей для </w:t>
            </w: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собственных нужд – КОД 2.7.2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48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Коммунальное обслуживание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27" w:type="dxa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B569FF" w:rsidRPr="00E749B4" w:rsidTr="0040336A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383" w:type="dxa"/>
            <w:gridSpan w:val="3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24" w:type="dxa"/>
            <w:gridSpan w:val="4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448" w:type="dxa"/>
            <w:gridSpan w:val="3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27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13" w:right="52" w:hanging="13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64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72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2617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площадь земельного участка – 2000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617" w:type="dxa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– 2000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617" w:type="dxa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617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75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448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617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275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подлежит установлению.</w:t>
            </w:r>
          </w:p>
        </w:tc>
        <w:tc>
          <w:tcPr>
            <w:tcW w:w="2416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3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42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383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24" w:type="dxa"/>
            <w:gridSpan w:val="4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23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42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42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5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383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24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6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27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14967" w:type="dxa"/>
            <w:gridSpan w:val="15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3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54" w:type="dxa"/>
            <w:gridSpan w:val="5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48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1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34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2392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1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2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42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14967" w:type="dxa"/>
            <w:gridSpan w:val="15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2349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47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49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713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234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47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49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713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234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47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49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713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66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234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447" w:type="dxa"/>
            <w:gridSpan w:val="4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49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2713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75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314C94" w:rsidRPr="00E749B4" w:rsidRDefault="00E73A47" w:rsidP="00314C94">
      <w:pPr>
        <w:pStyle w:val="3"/>
        <w:spacing w:before="0"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bookmarkStart w:id="38" w:name="_Статья_23._Зона"/>
      <w:bookmarkEnd w:id="38"/>
      <w:r w:rsidR="00314C94"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23. Зона застройки индивидуальными и блокированными жилыми домами (1-3 этажа, включая мансардный)</w:t>
      </w:r>
      <w:r w:rsidR="00314C9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314C94" w:rsidRPr="00E749B4">
        <w:rPr>
          <w:rFonts w:ascii="Times New Roman" w:hAnsi="Times New Roman"/>
          <w:color w:val="auto"/>
          <w:sz w:val="24"/>
          <w:szCs w:val="24"/>
          <w:lang w:val="ru-RU"/>
        </w:rPr>
        <w:t>ЖЗ-5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37"/>
        <w:gridCol w:w="54"/>
        <w:gridCol w:w="3065"/>
        <w:gridCol w:w="33"/>
        <w:gridCol w:w="2241"/>
        <w:gridCol w:w="49"/>
        <w:gridCol w:w="21"/>
        <w:gridCol w:w="2250"/>
        <w:gridCol w:w="2238"/>
        <w:gridCol w:w="33"/>
        <w:gridCol w:w="46"/>
        <w:gridCol w:w="2934"/>
      </w:tblGrid>
      <w:tr w:rsidR="00314C94" w:rsidRPr="00E749B4" w:rsidTr="00101A90">
        <w:trPr>
          <w:trHeight w:val="165"/>
        </w:trPr>
        <w:tc>
          <w:tcPr>
            <w:tcW w:w="736" w:type="pct"/>
            <w:vMerge w:val="restar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4264" w:type="pct"/>
            <w:gridSpan w:val="11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314C94" w:rsidRPr="00E749B4" w:rsidTr="00101A90">
        <w:trPr>
          <w:trHeight w:val="1185"/>
        </w:trPr>
        <w:tc>
          <w:tcPr>
            <w:tcW w:w="736" w:type="pct"/>
            <w:vMerge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753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314C94" w:rsidRPr="00E749B4" w:rsidTr="00101A90">
        <w:trPr>
          <w:trHeight w:val="51"/>
        </w:trPr>
        <w:tc>
          <w:tcPr>
            <w:tcW w:w="5000" w:type="pct"/>
            <w:gridSpan w:val="12"/>
          </w:tcPr>
          <w:p w:rsidR="00314C94" w:rsidRPr="00E749B4" w:rsidRDefault="00314C94" w:rsidP="00101A9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314C94" w:rsidRPr="00E749B4" w:rsidTr="00101A90"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Для индивидуального жилищного строительства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2.1.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600 кв.м..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смежного земельного участка до основного строения - не менее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м, до хозяйственных построек, строений, сооружений вспомогательного использования - не менее 1 м. 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10м.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до конька скатной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кровли – 15 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45%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индивидуального жилого дома (дом, пригодный для постоянного проживания, высотой не выше трех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надземных этажей).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Расстояние от окон жилых комнат до стен соседнего дома и подсобных сооружений, расположенных на смежных земельных участках, должно быть не менее 6 м.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Жилая застройка – КОД 2.0.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16 м.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Блокированная жилая застройка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2.3.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от фронтальной границы до основного строения и до гаража 0 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10 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15 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55%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Высота зданий для всех вспомогательных строений:</w:t>
            </w:r>
          </w:p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высота от уровня земли до верха плоской кровли – не более 4м;</w:t>
            </w:r>
          </w:p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не более 7 м.</w:t>
            </w:r>
          </w:p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1037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1008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Культурное развитие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1037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1000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48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63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9 этажей</w:t>
            </w:r>
          </w:p>
        </w:tc>
        <w:tc>
          <w:tcPr>
            <w:tcW w:w="762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65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3500 кв.м.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64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Площадки для занятий спортом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Связь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6.8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Не подлежат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1008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Ведение огородничества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13.1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764" w:type="pct"/>
            <w:gridSpan w:val="3"/>
          </w:tcPr>
          <w:p w:rsidR="00314C94" w:rsidRPr="00E749B4" w:rsidRDefault="00314C94" w:rsidP="00101A90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 - КОД 14.0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980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5000" w:type="pct"/>
            <w:gridSpan w:val="12"/>
          </w:tcPr>
          <w:p w:rsidR="00314C94" w:rsidRPr="00E749B4" w:rsidRDefault="00314C94" w:rsidP="00101A90">
            <w:pPr>
              <w:spacing w:after="0" w:line="240" w:lineRule="auto"/>
              <w:ind w:left="113" w:right="14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1008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771" w:type="pct"/>
            <w:gridSpan w:val="4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0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896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Трубопроводный транспорт – КОД 7.5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771" w:type="pct"/>
            <w:gridSpan w:val="4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40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5000" w:type="pct"/>
            <w:gridSpan w:val="12"/>
          </w:tcPr>
          <w:p w:rsidR="00314C94" w:rsidRPr="00E749B4" w:rsidRDefault="00314C94" w:rsidP="00101A90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1008" w:type="pct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806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314C94" w:rsidRPr="00E749B4" w:rsidRDefault="00314C94" w:rsidP="00101A9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1008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314C94" w:rsidRPr="00E749B4" w:rsidTr="00101A90">
        <w:trPr>
          <w:trHeight w:val="51"/>
        </w:trPr>
        <w:tc>
          <w:tcPr>
            <w:tcW w:w="754" w:type="pct"/>
            <w:gridSpan w:val="2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1008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314C94" w:rsidRPr="00E749B4" w:rsidRDefault="00314C94" w:rsidP="00101A90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314C94" w:rsidRPr="00E749B4" w:rsidRDefault="00314C94" w:rsidP="00101A90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36" w:type="pct"/>
            <w:vAlign w:val="center"/>
          </w:tcPr>
          <w:p w:rsidR="00314C94" w:rsidRPr="00E749B4" w:rsidRDefault="00314C94" w:rsidP="00101A9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91" w:type="pct"/>
            <w:gridSpan w:val="3"/>
            <w:vAlign w:val="center"/>
          </w:tcPr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314C94" w:rsidRPr="00E749B4" w:rsidRDefault="00314C94" w:rsidP="00101A90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14C94" w:rsidRPr="00E749B4" w:rsidRDefault="00314C94" w:rsidP="00101A90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314C94" w:rsidRPr="00E749B4" w:rsidRDefault="00314C94" w:rsidP="00101A9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314C94" w:rsidRPr="004205FC" w:rsidRDefault="00314C94" w:rsidP="00314C9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314C94" w:rsidRDefault="00314C94" w:rsidP="0077519E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77519E" w:rsidRPr="00E749B4" w:rsidRDefault="0077519E" w:rsidP="0077519E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23.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FE416B">
        <w:rPr>
          <w:rFonts w:ascii="Times New Roman" w:hAnsi="Times New Roman"/>
          <w:color w:val="auto"/>
          <w:sz w:val="24"/>
          <w:szCs w:val="24"/>
          <w:lang w:val="ru-RU"/>
        </w:rPr>
        <w:t>Зона осуществления деятельности по комплексному развитию территории в целях застройки индивидуальными и блокированными жилыми домами (1-3 этажа, включая мансардный)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ЖЗ-5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-1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37"/>
        <w:gridCol w:w="54"/>
        <w:gridCol w:w="3065"/>
        <w:gridCol w:w="33"/>
        <w:gridCol w:w="2241"/>
        <w:gridCol w:w="49"/>
        <w:gridCol w:w="21"/>
        <w:gridCol w:w="2250"/>
        <w:gridCol w:w="2238"/>
        <w:gridCol w:w="33"/>
        <w:gridCol w:w="46"/>
        <w:gridCol w:w="2934"/>
      </w:tblGrid>
      <w:tr w:rsidR="00E73A47" w:rsidRPr="00E749B4" w:rsidTr="004371D3">
        <w:trPr>
          <w:trHeight w:val="165"/>
        </w:trPr>
        <w:tc>
          <w:tcPr>
            <w:tcW w:w="736" w:type="pct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39" w:name="_Статья_24._Зона"/>
            <w:bookmarkStart w:id="40" w:name="_Toc498926361"/>
            <w:bookmarkEnd w:id="39"/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4264" w:type="pct"/>
            <w:gridSpan w:val="11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1185"/>
        </w:trPr>
        <w:tc>
          <w:tcPr>
            <w:tcW w:w="736" w:type="pct"/>
            <w:vMerge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753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51"/>
        </w:trPr>
        <w:tc>
          <w:tcPr>
            <w:tcW w:w="5000" w:type="pct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Для индивидуального жилищного строительства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2.1.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600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10м.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15 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Расстояние от окон жилых комнат до стен соседнего дома и подсобных сооружений, расположенных на смежных земельных участках, должно быть не менее 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Жилая застройка – КОД 2.0.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16 м.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20 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Блокированная жилая застройка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2.3.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смежного земельного участка до основного строения - не менее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м, до хозяйственных построек, строений, сооружений вспомогательного использования - не менее 1 м.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от фронтальной границы до основного строения и до гаража 0 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10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до конька скатной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кровли – 15 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55%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Высота зданий для всех вспомогательных строений: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высота от уровня земли до верха плоской кровли – не более 4м;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- до конька скатной кровли – не более 7 м.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Хранение автотранспорта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Коммунальное обслуживание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Административные здания организаций, обеспечивающих предоставление </w:t>
            </w: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коммунальных услуг – КОД 3.1.2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B569FF" w:rsidRPr="00E749B4" w:rsidTr="0040336A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1037" w:type="pct"/>
            <w:gridSpan w:val="3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5000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</w:tc>
        <w:tc>
          <w:tcPr>
            <w:tcW w:w="753" w:type="pct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требованиями.</w:t>
            </w:r>
          </w:p>
        </w:tc>
        <w:tc>
          <w:tcPr>
            <w:tcW w:w="747" w:type="pct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747" w:type="pct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Оказание услуг связи – КОД 3.2.3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Общежития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3.2.4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ind w:left="34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100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3.5.1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3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</w:t>
            </w:r>
          </w:p>
        </w:tc>
        <w:tc>
          <w:tcPr>
            <w:tcW w:w="1037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3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48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63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9 этажей</w:t>
            </w:r>
          </w:p>
        </w:tc>
        <w:tc>
          <w:tcPr>
            <w:tcW w:w="762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6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3500 кв.м.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64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Площадки для занятий спортом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5.1.3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 кв.м.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установлены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6.8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100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64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</w:tc>
        <w:tc>
          <w:tcPr>
            <w:tcW w:w="764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Ведение огородничества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13.1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1500 кв.м.</w:t>
            </w:r>
          </w:p>
        </w:tc>
        <w:tc>
          <w:tcPr>
            <w:tcW w:w="764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 Только выращивание плодовых, ягодных, овощных, бахчевых или иных декоративных или сельскохозяйственных культур.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- КОД 14.0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980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5000" w:type="pct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 w:right="14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100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771" w:type="pct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40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896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771" w:type="pct"/>
            <w:gridSpan w:val="4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40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5000" w:type="pct"/>
            <w:gridSpan w:val="12"/>
          </w:tcPr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жилой застройки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</w:t>
            </w:r>
          </w:p>
        </w:tc>
        <w:tc>
          <w:tcPr>
            <w:tcW w:w="1008" w:type="pct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100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75%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806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100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5000 кв.м.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1"/>
        </w:trPr>
        <w:tc>
          <w:tcPr>
            <w:tcW w:w="75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Амбулаторное ветеринарное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– КОД 3.10.1. </w:t>
            </w:r>
          </w:p>
        </w:tc>
        <w:tc>
          <w:tcPr>
            <w:tcW w:w="100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764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47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736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991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1952A8" w:rsidRPr="004205FC" w:rsidRDefault="001952A8" w:rsidP="001952A8">
      <w:pPr>
        <w:spacing w:after="0" w:line="240" w:lineRule="auto"/>
        <w:ind w:right="-454" w:firstLine="709"/>
        <w:jc w:val="both"/>
        <w:rPr>
          <w:rFonts w:ascii="Times New Roman" w:hAnsi="Times New Roman"/>
          <w:sz w:val="24"/>
          <w:szCs w:val="24"/>
        </w:rPr>
      </w:pPr>
      <w:r w:rsidRPr="004205FC">
        <w:rPr>
          <w:rFonts w:ascii="Times New Roman" w:hAnsi="Times New Roman"/>
          <w:sz w:val="24"/>
          <w:szCs w:val="24"/>
        </w:rPr>
        <w:lastRenderedPageBreak/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принимаются равными показателям, установленным в Местных нормативах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 № 71-67-19-57.</w:t>
      </w:r>
    </w:p>
    <w:p w:rsidR="001952A8" w:rsidRPr="004205FC" w:rsidRDefault="001952A8" w:rsidP="001952A8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160" w:line="259" w:lineRule="auto"/>
        <w:rPr>
          <w:sz w:val="12"/>
          <w:szCs w:val="12"/>
        </w:rPr>
      </w:pPr>
    </w:p>
    <w:p w:rsidR="00A1501B" w:rsidRPr="00E749B4" w:rsidRDefault="00A1501B" w:rsidP="00A1501B">
      <w:pPr>
        <w:pStyle w:val="3"/>
        <w:numPr>
          <w:ilvl w:val="2"/>
          <w:numId w:val="1"/>
        </w:numPr>
        <w:spacing w:before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24. Зона многофункциональная общественно-деловая ОДЗ-1</w:t>
      </w:r>
    </w:p>
    <w:tbl>
      <w:tblPr>
        <w:tblW w:w="1510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51"/>
        <w:gridCol w:w="3036"/>
        <w:gridCol w:w="84"/>
        <w:gridCol w:w="2347"/>
        <w:gridCol w:w="83"/>
        <w:gridCol w:w="2342"/>
        <w:gridCol w:w="2343"/>
        <w:gridCol w:w="83"/>
        <w:gridCol w:w="2440"/>
      </w:tblGrid>
      <w:tr w:rsidR="00A1501B" w:rsidRPr="00E749B4" w:rsidTr="00A23F68">
        <w:tc>
          <w:tcPr>
            <w:tcW w:w="2351" w:type="dxa"/>
            <w:vMerge w:val="restart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обозначения)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758" w:type="dxa"/>
            <w:gridSpan w:val="8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A1501B" w:rsidRPr="00E749B4" w:rsidTr="00A23F68">
        <w:trPr>
          <w:trHeight w:val="3211"/>
        </w:trPr>
        <w:tc>
          <w:tcPr>
            <w:tcW w:w="2351" w:type="dxa"/>
            <w:vMerge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431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25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343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523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1501B" w:rsidRPr="00E749B4" w:rsidTr="00A23F68">
        <w:tc>
          <w:tcPr>
            <w:tcW w:w="15109" w:type="dxa"/>
            <w:gridSpan w:val="9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Хранение автотранспорта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2.7.1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гаражей для собственных нужд – КОД 2.7.2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  <w:p w:rsidR="00A1501B" w:rsidRPr="00E749B4" w:rsidRDefault="00A1501B" w:rsidP="00A23F68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425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426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 кв.м. Максимальная площадь земельного участка не подлежит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rPr>
          <w:trHeight w:val="8637"/>
        </w:trPr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Бытовое обслуживание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3.3.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Образование и просвещение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3.5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Культурное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развитие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3.6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управление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3.8.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 этажей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Государственное управление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3.8.1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 этажей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научной деятельности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3.9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Предпринимательство – КОД 4.0.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200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кв.м..</w:t>
            </w:r>
          </w:p>
          <w:p w:rsidR="00A1501B" w:rsidRPr="00E749B4" w:rsidRDefault="00A1501B" w:rsidP="00A23F68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10000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Деловое управление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4.1.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5 этажей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Объекты торговли (торговые центры, торгово-развлекательные центры (комплексы)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4.2.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10000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Рынки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4.3.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озеленения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E749B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не подлежит установлению</w:t>
            </w:r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Магазины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Банковская и страховая деятельность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4.5.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пользующихся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Гостиничное обслуживание – КОД 4.7.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не подлежит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6000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Pr="00E749B4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Развлекательные мероприятия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4.8.1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Стоянка транспортных </w:t>
            </w: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средств - КОД 4.9.2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Выставочно-ярмарочная деятельность - 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4.10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подлежит установлению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Спорт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5.1.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 12 м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514" w:type="dxa"/>
            <w:gridSpan w:val="3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42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Обслуживание перевозок пассажиров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7.2.2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514" w:type="dxa"/>
            <w:gridSpan w:val="3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42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Ритуальная деятельность – 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12.1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426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40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31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5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6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blPrEx>
          <w:tblCellMar>
            <w:left w:w="108" w:type="dxa"/>
            <w:right w:w="108" w:type="dxa"/>
          </w:tblCellMar>
        </w:tblPrEx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31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5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6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40" w:type="dxa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15109" w:type="dxa"/>
            <w:gridSpan w:val="9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3120" w:type="dxa"/>
            <w:gridSpan w:val="2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30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42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A1501B" w:rsidRPr="00E749B4" w:rsidTr="00A23F68">
        <w:tc>
          <w:tcPr>
            <w:tcW w:w="15109" w:type="dxa"/>
            <w:gridSpan w:val="9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Здравоохранение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3.4 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Религиозное использование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3.7.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Ветеринарное обслуживание – 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3.10</w:t>
            </w:r>
          </w:p>
        </w:tc>
        <w:tc>
          <w:tcPr>
            <w:tcW w:w="3036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2 этажа 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A1501B" w:rsidRPr="00E749B4" w:rsidTr="00A23F68">
        <w:tc>
          <w:tcPr>
            <w:tcW w:w="2351" w:type="dxa"/>
          </w:tcPr>
          <w:p w:rsidR="00A1501B" w:rsidRPr="00E749B4" w:rsidRDefault="00A1501B" w:rsidP="00A23F6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Легкая промышленность - КОД 6.3</w:t>
            </w:r>
          </w:p>
        </w:tc>
        <w:tc>
          <w:tcPr>
            <w:tcW w:w="3036" w:type="dxa"/>
          </w:tcPr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A1501B" w:rsidRPr="00E749B4" w:rsidRDefault="00A1501B" w:rsidP="00A23F6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431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25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43" w:type="dxa"/>
            <w:vAlign w:val="center"/>
          </w:tcPr>
          <w:p w:rsidR="00A1501B" w:rsidRPr="00E749B4" w:rsidRDefault="00A1501B" w:rsidP="00A23F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23" w:type="dxa"/>
            <w:gridSpan w:val="2"/>
            <w:vAlign w:val="center"/>
          </w:tcPr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A1501B" w:rsidRPr="00E749B4" w:rsidRDefault="00A1501B" w:rsidP="00A23F68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A1501B" w:rsidRPr="00E749B4" w:rsidRDefault="00A1501B" w:rsidP="00A23F68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A1501B" w:rsidRPr="00E749B4" w:rsidRDefault="00A1501B" w:rsidP="00A23F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41" w:name="_Статья_25._Зоны"/>
      <w:bookmarkEnd w:id="40"/>
      <w:bookmarkEnd w:id="41"/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Default="00E73A47" w:rsidP="00E73A47">
      <w:pPr>
        <w:spacing w:after="0" w:line="259" w:lineRule="auto"/>
      </w:pP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0"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25. Зоны объектов здравоохранения и социального назначения ОДЗ-2</w:t>
      </w:r>
    </w:p>
    <w:tbl>
      <w:tblPr>
        <w:tblW w:w="1502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3357"/>
        <w:gridCol w:w="2268"/>
        <w:gridCol w:w="2268"/>
        <w:gridCol w:w="2589"/>
        <w:gridCol w:w="2268"/>
        <w:gridCol w:w="10"/>
      </w:tblGrid>
      <w:tr w:rsidR="00E73A47" w:rsidRPr="00E749B4" w:rsidTr="004371D3">
        <w:tc>
          <w:tcPr>
            <w:tcW w:w="2268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утверждении классификатора видов разрешенного использования земельных участков»)</w:t>
            </w:r>
          </w:p>
        </w:tc>
        <w:tc>
          <w:tcPr>
            <w:tcW w:w="1276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3A47" w:rsidRPr="00E749B4" w:rsidTr="004371D3">
        <w:trPr>
          <w:trHeight w:val="3211"/>
        </w:trPr>
        <w:tc>
          <w:tcPr>
            <w:tcW w:w="2268" w:type="dxa"/>
            <w:vMerge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7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028" w:type="dxa"/>
            <w:gridSpan w:val="7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7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12 м.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13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</w:t>
            </w: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– КОД 3.1.2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Дома социального обслуживания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3.2.1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Оказание социальной помощи населению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3.2.2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Оказание услуг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связи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3.2.3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Общежития – 3.2.4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Амбулаторно-поликлиническое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3.4.1.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Стационарное медицинское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3.4.2.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 этажа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7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Воздушный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транспорт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7.4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Курортная деятельность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9.2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Санаторная деятельность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9.2.1.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5 этажей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58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028" w:type="dxa"/>
            <w:gridSpan w:val="7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10" w:type="dxa"/>
        </w:trPr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33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335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58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7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028" w:type="dxa"/>
            <w:gridSpan w:val="7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028" w:type="dxa"/>
            <w:gridSpan w:val="7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BE0E71" w:rsidRPr="004205FC" w:rsidRDefault="00BE0E71" w:rsidP="00BE0E71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bookmarkStart w:id="42" w:name="_Статья_26._Зоны"/>
      <w:bookmarkStart w:id="43" w:name="_Toc498926363"/>
      <w:bookmarkEnd w:id="42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26. Зоны объектов, реализующих программы профессионального и высшего образования ОДЗ-3</w:t>
      </w:r>
      <w:bookmarkEnd w:id="43"/>
    </w:p>
    <w:tbl>
      <w:tblPr>
        <w:tblW w:w="1478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3036"/>
        <w:gridCol w:w="2268"/>
        <w:gridCol w:w="2268"/>
        <w:gridCol w:w="2268"/>
        <w:gridCol w:w="2674"/>
      </w:tblGrid>
      <w:tr w:rsidR="00E73A47" w:rsidRPr="00E749B4" w:rsidTr="004371D3">
        <w:tc>
          <w:tcPr>
            <w:tcW w:w="2268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514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73A47" w:rsidRPr="00E749B4" w:rsidTr="004371D3">
        <w:trPr>
          <w:trHeight w:val="3353"/>
        </w:trPr>
        <w:tc>
          <w:tcPr>
            <w:tcW w:w="2268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67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478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–1 кв.м. Максимальная площадь земельного участка не подлежит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</w:t>
            </w: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– КОД 3.1.2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B569FF" w:rsidRPr="00E749B4" w:rsidTr="0040336A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3036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268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268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674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Среднее и высшее профессиональное образование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3.5.2.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478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Трубопроводный транспорт – КОД 7.5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478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Магазины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Развлечения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4.8.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60%</w:t>
            </w:r>
          </w:p>
        </w:tc>
        <w:tc>
          <w:tcPr>
            <w:tcW w:w="267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172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44" w:name="_Toc498926364"/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E73A47" w:rsidRPr="00E749B4" w:rsidRDefault="00E73A47" w:rsidP="00E73A47">
      <w:pPr>
        <w:spacing w:after="0" w:line="259" w:lineRule="auto"/>
        <w:rPr>
          <w:rFonts w:ascii="Times New Roman" w:hAnsi="Times New Roman"/>
          <w:b/>
          <w:bCs/>
          <w:sz w:val="12"/>
          <w:szCs w:val="12"/>
        </w:rPr>
      </w:pPr>
      <w:r w:rsidRPr="00E749B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2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45" w:name="_Статья_27._Зоны"/>
      <w:bookmarkEnd w:id="45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27. Зоны объектов культуры и искусства, культовых зданий и сооружений</w:t>
      </w:r>
      <w:r w:rsidR="00AA4B2F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ОДЗ-4</w:t>
      </w:r>
      <w:bookmarkEnd w:id="44"/>
    </w:p>
    <w:tbl>
      <w:tblPr>
        <w:tblW w:w="151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4"/>
        <w:gridCol w:w="3036"/>
        <w:gridCol w:w="122"/>
        <w:gridCol w:w="2265"/>
        <w:gridCol w:w="243"/>
        <w:gridCol w:w="2381"/>
        <w:gridCol w:w="2382"/>
        <w:gridCol w:w="2387"/>
        <w:gridCol w:w="24"/>
      </w:tblGrid>
      <w:tr w:rsidR="00E73A47" w:rsidRPr="00E749B4" w:rsidTr="004371D3">
        <w:tc>
          <w:tcPr>
            <w:tcW w:w="2264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840" w:type="dxa"/>
            <w:gridSpan w:val="8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353"/>
        </w:trPr>
        <w:tc>
          <w:tcPr>
            <w:tcW w:w="2264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5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62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38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41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04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315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 Максимальная площадь земельного участка не подлежит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82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82" w:type="dxa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B569FF" w:rsidRPr="00E749B4" w:rsidTr="0040336A">
        <w:tblPrEx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Социальное обслуживание </w:t>
            </w:r>
          </w:p>
          <w:p w:rsidR="00B569FF" w:rsidRPr="00E749B4" w:rsidRDefault="00B569FF" w:rsidP="004033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3.2.</w:t>
            </w:r>
          </w:p>
        </w:tc>
        <w:tc>
          <w:tcPr>
            <w:tcW w:w="3036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387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69" w:right="52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требованиями.</w:t>
            </w:r>
          </w:p>
        </w:tc>
        <w:tc>
          <w:tcPr>
            <w:tcW w:w="2624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left="178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82" w:type="dxa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B569FF" w:rsidRPr="00E749B4" w:rsidRDefault="00B569FF" w:rsidP="0040336A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</w:p>
          <w:p w:rsidR="00B569FF" w:rsidRPr="00E749B4" w:rsidRDefault="00B569FF" w:rsidP="0040336A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B569FF" w:rsidRPr="00E749B4" w:rsidRDefault="00B569FF" w:rsidP="0040336A">
            <w:pPr>
              <w:spacing w:after="0" w:line="240" w:lineRule="auto"/>
              <w:ind w:right="52" w:firstLine="28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3.6.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 этажа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пользующихся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Объекты культурно-досуговой деятельности – КОД 3.6.1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 этажа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Парки культуры и отдыха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3.6.2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 этажа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- 50%.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Религиозное использование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3.7.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 70 м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Осуществление религиозных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обрядов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3.7.1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до 70 м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Религиозное управление и образование  -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3.7.2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387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24" w:type="dxa"/>
            <w:gridSpan w:val="2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3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2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8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3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2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8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11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4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gridAfter w:val="1"/>
          <w:wAfter w:w="24" w:type="dxa"/>
        </w:trPr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315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50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69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8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38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gridAfter w:val="1"/>
          <w:wAfter w:w="24" w:type="dxa"/>
        </w:trPr>
        <w:tc>
          <w:tcPr>
            <w:tcW w:w="226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315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50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8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8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4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04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46" w:name="_Toc498926365"/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/>
        <w:rPr>
          <w:sz w:val="12"/>
          <w:szCs w:val="12"/>
        </w:rPr>
      </w:pPr>
      <w:r w:rsidRPr="00E749B4"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0" w:after="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47" w:name="_Статья_28._Зоны"/>
      <w:bookmarkStart w:id="48" w:name="_Toc498926366"/>
      <w:bookmarkEnd w:id="46"/>
      <w:bookmarkEnd w:id="47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Статья 28. Зоны промышленных объектов </w:t>
      </w:r>
      <w:r w:rsidRPr="00E749B4">
        <w:rPr>
          <w:rFonts w:ascii="Times New Roman" w:hAnsi="Times New Roman"/>
          <w:color w:val="auto"/>
          <w:sz w:val="24"/>
          <w:szCs w:val="24"/>
        </w:rPr>
        <w:t>I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E749B4">
        <w:rPr>
          <w:rFonts w:ascii="Times New Roman" w:hAnsi="Times New Roman"/>
          <w:color w:val="auto"/>
          <w:sz w:val="24"/>
          <w:szCs w:val="24"/>
        </w:rPr>
        <w:t>II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E749B4">
        <w:rPr>
          <w:rFonts w:ascii="Times New Roman" w:hAnsi="Times New Roman"/>
          <w:color w:val="auto"/>
          <w:sz w:val="24"/>
          <w:szCs w:val="24"/>
        </w:rPr>
        <w:t>III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класса опасности ПЗ-1</w:t>
      </w:r>
      <w:bookmarkEnd w:id="48"/>
    </w:p>
    <w:tbl>
      <w:tblPr>
        <w:tblW w:w="151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2"/>
        <w:gridCol w:w="6"/>
        <w:gridCol w:w="2979"/>
        <w:gridCol w:w="9"/>
        <w:gridCol w:w="2647"/>
        <w:gridCol w:w="6"/>
        <w:gridCol w:w="2254"/>
        <w:gridCol w:w="6"/>
        <w:gridCol w:w="2650"/>
        <w:gridCol w:w="2260"/>
        <w:gridCol w:w="25"/>
      </w:tblGrid>
      <w:tr w:rsidR="00E73A47" w:rsidRPr="00E749B4" w:rsidTr="004371D3">
        <w:tc>
          <w:tcPr>
            <w:tcW w:w="2268" w:type="dxa"/>
            <w:gridSpan w:val="2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836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353"/>
        </w:trPr>
        <w:tc>
          <w:tcPr>
            <w:tcW w:w="2268" w:type="dxa"/>
            <w:gridSpan w:val="2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6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6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04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Коммунальное обслуживание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rPr>
          <w:gridAfter w:val="1"/>
          <w:wAfter w:w="25" w:type="dxa"/>
        </w:trPr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4.9</w:t>
            </w:r>
          </w:p>
        </w:tc>
        <w:tc>
          <w:tcPr>
            <w:tcW w:w="29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56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178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6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Производственная деятельность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6.0.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Недропользование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6.1.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Легкая промышленность – КОД 6.3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Фарфоро-фаянсовая промышленность -КОД 6.3.2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Электронная промышленность -КОД 6.3.3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Ювелирная промышленность -КОД 6.3.4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Нефтехимическая промышленность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6.5.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подлежит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Строительная промышленность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6.6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Энергетика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6.7.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Склад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6.9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Складские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площадки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6.9.1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Целлюлозно-бумажная промышленность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6.11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Транспорт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7.0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Автомобильный транспорт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7.2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и максимальная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Размещение автомобильных дорог – КОД 7.2.1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8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9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662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662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60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6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4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6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2988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53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6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6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8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4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04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49" w:name="_Toc498926367"/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r w:rsidRPr="00E749B4"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50" w:name="_Статья_29_Зоны"/>
      <w:bookmarkStart w:id="51" w:name="_Toc498926368"/>
      <w:bookmarkEnd w:id="49"/>
      <w:bookmarkEnd w:id="50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29.</w:t>
      </w:r>
      <w:bookmarkEnd w:id="51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Зоны производственных и коммунально-складских объектов </w:t>
      </w:r>
      <w:r w:rsidRPr="00E749B4">
        <w:rPr>
          <w:rFonts w:ascii="Times New Roman" w:hAnsi="Times New Roman"/>
          <w:color w:val="auto"/>
          <w:sz w:val="24"/>
          <w:szCs w:val="24"/>
        </w:rPr>
        <w:t>III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E749B4">
        <w:rPr>
          <w:rFonts w:ascii="Times New Roman" w:hAnsi="Times New Roman"/>
          <w:color w:val="auto"/>
          <w:sz w:val="24"/>
          <w:szCs w:val="24"/>
        </w:rPr>
        <w:t>IV</w:t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 xml:space="preserve"> класса опасности ПЗ-2</w:t>
      </w:r>
    </w:p>
    <w:tbl>
      <w:tblPr>
        <w:tblW w:w="1510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7"/>
        <w:gridCol w:w="86"/>
        <w:gridCol w:w="3001"/>
        <w:gridCol w:w="172"/>
        <w:gridCol w:w="172"/>
        <w:gridCol w:w="2268"/>
        <w:gridCol w:w="2354"/>
        <w:gridCol w:w="2354"/>
        <w:gridCol w:w="2431"/>
      </w:tblGrid>
      <w:tr w:rsidR="00E73A47" w:rsidRPr="00E749B4" w:rsidTr="004371D3">
        <w:tc>
          <w:tcPr>
            <w:tcW w:w="2353" w:type="dxa"/>
            <w:gridSpan w:val="2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52" w:name="_Статья_30_Зоны"/>
            <w:bookmarkEnd w:id="52"/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752" w:type="dxa"/>
            <w:gridSpan w:val="7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353"/>
        </w:trPr>
        <w:tc>
          <w:tcPr>
            <w:tcW w:w="2353" w:type="dxa"/>
            <w:gridSpan w:val="2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5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35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43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05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Хранение автотранспорта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2.7.1</w:t>
            </w: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Размещение гаражей для собственных нужд – КОД 2.7.2</w:t>
            </w: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Предоставление коммунальных услуг – КОД 3.1.1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подлежит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35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6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 – КОД 3.1.2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100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267" w:type="dxa"/>
          </w:tcPr>
          <w:p w:rsidR="00E73A47" w:rsidRPr="00E749B4" w:rsidRDefault="00E73A47" w:rsidP="004371D3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Ветеринарное обслуживание</w:t>
            </w:r>
          </w:p>
          <w:p w:rsidR="00E73A47" w:rsidRPr="00E749B4" w:rsidRDefault="00E73A47" w:rsidP="004371D3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3.10.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12 м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ind w:right="2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Отступ от красных линий не менее 25 м (при новом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строительстве). 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2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2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ind w:right="2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ind w:right="21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26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Приюты для животных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3.10.2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Отступ от красных линий не менее 25 м (при новом строительстве). 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Магазины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4.4.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100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1 этаж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КОД 4.9.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Объекты дорожного сервиса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Заправка транспортных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средств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4.9.1.1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Автомобильные мойки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4.9.1.3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Ремонт автомобилей – КОД 4.9.1.4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Стоянка транспортных средств - КОД 4.9.2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Оборудованные площадки для занятий спортом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5.1.4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5000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пользующихся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Производственная деятельность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6.0.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Легкая промышленность - КОД 6.3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Фарфоро-фаянсовая промышленность - КОД 6.3.2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Электронная промышленность - КОД 6.3.3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Ювелирная промышленность - КОД 6.3.4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Пищевая промышленность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6.4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Строительная промышленность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6.6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Энергетика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6.7.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Склад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6.9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 Максимальная площадь земельного участка не подлежит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Складские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площадки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6.9.1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 Максимальная площадь земельного участка не подлежит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Транспорт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7.0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Автомобильный транспорт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7.2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Размещение автомобильных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дорог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7.2.1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Обслуживание перевозок пассажиров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7.2.2</w:t>
            </w:r>
          </w:p>
        </w:tc>
        <w:tc>
          <w:tcPr>
            <w:tcW w:w="30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0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612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17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4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17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440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5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Трубопроводный транспорт – КОД 7.5</w:t>
            </w: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05" w:type="dxa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Питомники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1.17.</w:t>
            </w:r>
          </w:p>
        </w:tc>
        <w:tc>
          <w:tcPr>
            <w:tcW w:w="3345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53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Среднеэтажная жилая застройка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2.5.</w:t>
            </w:r>
          </w:p>
        </w:tc>
        <w:tc>
          <w:tcPr>
            <w:tcW w:w="3345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 размеры земельных участков: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длина – 70 м;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ширина – 80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6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конька– 40 м.</w:t>
            </w:r>
          </w:p>
        </w:tc>
        <w:tc>
          <w:tcPr>
            <w:tcW w:w="235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243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Отступ от красной линии - не менее 5 м.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E749B4">
        <w:rPr>
          <w:rFonts w:ascii="Times New Roman" w:hAnsi="Times New Roman"/>
          <w:sz w:val="24"/>
          <w:szCs w:val="24"/>
        </w:rPr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0"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30. Зоны объектов инженерной инфраструктуры ПЗ-3</w:t>
      </w:r>
    </w:p>
    <w:tbl>
      <w:tblPr>
        <w:tblpPr w:leftFromText="180" w:rightFromText="180" w:vertAnchor="text" w:tblpX="52" w:tblpY="1"/>
        <w:tblOverlap w:val="never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5"/>
        <w:gridCol w:w="3001"/>
        <w:gridCol w:w="2282"/>
        <w:gridCol w:w="2261"/>
        <w:gridCol w:w="2267"/>
        <w:gridCol w:w="2965"/>
      </w:tblGrid>
      <w:tr w:rsidR="00E73A47" w:rsidRPr="00E749B4" w:rsidTr="004371D3">
        <w:tc>
          <w:tcPr>
            <w:tcW w:w="756" w:type="pct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4244" w:type="pct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756" w:type="pct"/>
            <w:vMerge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7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758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5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5000" w:type="pct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997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 норм инсоляции, освещенности и противопожарным требованиям.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5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Транспорт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7.0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5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997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Трубопроводный транспорт-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7.5.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5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5000" w:type="pct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756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997" w:type="pct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8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5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5000" w:type="pct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5000" w:type="pct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40" w:lineRule="auto"/>
      </w:pPr>
      <w:r w:rsidRPr="00E749B4">
        <w:br w:type="textWrapping" w:clear="all"/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highlight w:val="yellow"/>
          <w:lang w:val="ru-RU"/>
        </w:rPr>
      </w:pPr>
      <w:bookmarkStart w:id="53" w:name="_Toc498926370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31. Зоны объектов городского транспорта ПЗ-4/1</w:t>
      </w:r>
    </w:p>
    <w:tbl>
      <w:tblPr>
        <w:tblpPr w:leftFromText="180" w:rightFromText="180" w:vertAnchor="text" w:horzAnchor="margin" w:tblpX="-3" w:tblpY="345"/>
        <w:tblOverlap w:val="never"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59"/>
        <w:gridCol w:w="3035"/>
        <w:gridCol w:w="52"/>
        <w:gridCol w:w="2213"/>
        <w:gridCol w:w="51"/>
        <w:gridCol w:w="2197"/>
        <w:gridCol w:w="52"/>
        <w:gridCol w:w="52"/>
        <w:gridCol w:w="2147"/>
        <w:gridCol w:w="52"/>
        <w:gridCol w:w="2905"/>
        <w:gridCol w:w="52"/>
      </w:tblGrid>
      <w:tr w:rsidR="00E73A47" w:rsidRPr="00E749B4" w:rsidTr="004371D3">
        <w:tc>
          <w:tcPr>
            <w:tcW w:w="2259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808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265"/>
        </w:trPr>
        <w:tc>
          <w:tcPr>
            <w:tcW w:w="2259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4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49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51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95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067" w:type="dxa"/>
            <w:gridSpan w:val="1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49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Максимальная высота от уровня земли до верха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плоской кровли – 7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12 м.</w:t>
            </w:r>
          </w:p>
        </w:tc>
        <w:tc>
          <w:tcPr>
            <w:tcW w:w="225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Объекты дорожного сервиса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– 1000 кв.м.</w:t>
            </w:r>
          </w:p>
        </w:tc>
        <w:tc>
          <w:tcPr>
            <w:tcW w:w="2264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0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Автомобильные мойки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4.9.1.3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009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Ремонт автомобилей – КОД 4.9.1.4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Стоянка транспортных средств - КОД 4.9.2</w:t>
            </w:r>
          </w:p>
        </w:tc>
        <w:tc>
          <w:tcPr>
            <w:tcW w:w="308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00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199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295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Автомобильный транспорт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7.2.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автомобильных дорог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7.2.1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Обслуживание перевозок пассажиров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7.2.2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кв.м.;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– 5000 кв.м.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5 этажей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80%.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транспорта общего пользования – КОД 7.2.3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00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199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308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300" w:type="dxa"/>
            <w:gridSpan w:val="3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199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2957" w:type="dxa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30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0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15015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15015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15015" w:type="dxa"/>
            <w:gridSpan w:val="11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225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Магазины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4.4</w:t>
            </w:r>
          </w:p>
        </w:tc>
        <w:tc>
          <w:tcPr>
            <w:tcW w:w="3035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265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48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51" w:type="dxa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957" w:type="dxa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54" w:name="_Статья_32_Зоны"/>
      <w:bookmarkStart w:id="55" w:name="_Статья_31_Зоны"/>
      <w:bookmarkEnd w:id="54"/>
      <w:bookmarkEnd w:id="55"/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556CC4" w:rsidRDefault="00556CC4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32. Зоны объектов городского транспорта ПЗ-</w:t>
      </w:r>
      <w:bookmarkEnd w:id="53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4/2</w:t>
      </w:r>
    </w:p>
    <w:tbl>
      <w:tblPr>
        <w:tblpPr w:leftFromText="180" w:rightFromText="180" w:vertAnchor="text" w:tblpX="-30" w:tblpY="1"/>
        <w:tblOverlap w:val="never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3"/>
        <w:gridCol w:w="217"/>
        <w:gridCol w:w="2887"/>
        <w:gridCol w:w="232"/>
        <w:gridCol w:w="2261"/>
        <w:gridCol w:w="2168"/>
        <w:gridCol w:w="96"/>
        <w:gridCol w:w="2267"/>
        <w:gridCol w:w="2963"/>
      </w:tblGrid>
      <w:tr w:rsidR="00E73A47" w:rsidRPr="00E749B4" w:rsidTr="004371D3">
        <w:tc>
          <w:tcPr>
            <w:tcW w:w="724" w:type="pct"/>
            <w:gridSpan w:val="2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 Приказом Федеральной службы государственной регистрации, кадастра и картографии от 10 ноября 2020 г. №П/0412 «Об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утверждении классификатора видов разрешенного использования земельных участков»)</w:t>
            </w:r>
          </w:p>
        </w:tc>
        <w:tc>
          <w:tcPr>
            <w:tcW w:w="4276" w:type="pct"/>
            <w:gridSpan w:val="7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265"/>
        </w:trPr>
        <w:tc>
          <w:tcPr>
            <w:tcW w:w="724" w:type="pct"/>
            <w:gridSpan w:val="2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36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84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5000" w:type="pct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2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Хранение автотранспорта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2.7.1</w:t>
            </w:r>
          </w:p>
        </w:tc>
        <w:tc>
          <w:tcPr>
            <w:tcW w:w="1036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2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 – КОД 2.7.2</w:t>
            </w:r>
          </w:p>
        </w:tc>
        <w:tc>
          <w:tcPr>
            <w:tcW w:w="1036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2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1036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Максимальная высота от уровня земли до верха плоской кровли – 7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12 м.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2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Служебные гаражи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</w:t>
            </w:r>
          </w:p>
        </w:tc>
        <w:tc>
          <w:tcPr>
            <w:tcW w:w="1036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724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Объекты дорожного сервиса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</w:t>
            </w:r>
          </w:p>
        </w:tc>
        <w:tc>
          <w:tcPr>
            <w:tcW w:w="1036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Заправка транспортных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 xml:space="preserve">средств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4.9.1.1</w:t>
            </w:r>
          </w:p>
        </w:tc>
        <w:tc>
          <w:tcPr>
            <w:tcW w:w="1108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Автомобильные мойки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КОД 4.9.1.3</w:t>
            </w:r>
          </w:p>
        </w:tc>
        <w:tc>
          <w:tcPr>
            <w:tcW w:w="1108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Ремонт автомобилей – КОД 4.9.1.4</w:t>
            </w:r>
          </w:p>
        </w:tc>
        <w:tc>
          <w:tcPr>
            <w:tcW w:w="1108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Стоянка транспортных средств - КОД 4.9.2</w:t>
            </w:r>
          </w:p>
        </w:tc>
        <w:tc>
          <w:tcPr>
            <w:tcW w:w="1108" w:type="pct"/>
            <w:gridSpan w:val="3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и максимальная площадь земельного участка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Склад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КОД 6.9.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75 %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Складские площадки – КОД 6.9.1.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1000 кв.м.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Транспорт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7.0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Автомобильный транспорт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7.2.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автомобильных дорог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7.2.1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Обслуживание перевозок пассажиров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7.2.2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200 кв.м.;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5000 кв.м.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 этажей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80%.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  <w:p w:rsidR="00E73A47" w:rsidRPr="00E749B4" w:rsidRDefault="00E73A47" w:rsidP="004371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транспорта общего пользования – КОД 7.2.3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2" w:type="pct"/>
            <w:gridSpan w:val="2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753" w:type="pct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984" w:type="pct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12.0.2</w:t>
            </w:r>
          </w:p>
        </w:tc>
        <w:tc>
          <w:tcPr>
            <w:tcW w:w="1108" w:type="pct"/>
            <w:gridSpan w:val="3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751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2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753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</w:t>
            </w:r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9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652" w:type="pc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Магазины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4.4</w:t>
            </w:r>
          </w:p>
        </w:tc>
        <w:tc>
          <w:tcPr>
            <w:tcW w:w="1031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200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828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720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785" w:type="pct"/>
            <w:gridSpan w:val="2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984" w:type="pct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</w:tbl>
    <w:p w:rsidR="00E73A47" w:rsidRPr="00E749B4" w:rsidRDefault="00E73A47" w:rsidP="00E73A47">
      <w:pPr>
        <w:spacing w:after="0" w:line="240" w:lineRule="auto"/>
      </w:pPr>
    </w:p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40" w:lineRule="auto"/>
      </w:pPr>
      <w:r w:rsidRPr="00E749B4">
        <w:br w:type="textWrapping" w:clear="all"/>
      </w:r>
    </w:p>
    <w:p w:rsidR="00E73A47" w:rsidRPr="00E749B4" w:rsidRDefault="00E73A47" w:rsidP="00E73A47">
      <w:pPr>
        <w:pStyle w:val="4"/>
      </w:pPr>
      <w:r w:rsidRPr="00E749B4"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highlight w:val="yellow"/>
          <w:lang w:val="ru-RU"/>
        </w:rPr>
      </w:pPr>
      <w:bookmarkStart w:id="56" w:name="_Toc498926371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33. Зоны объектов внешнего транспорта ПЗ-</w:t>
      </w:r>
      <w:bookmarkEnd w:id="56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5</w:t>
      </w:r>
    </w:p>
    <w:tbl>
      <w:tblPr>
        <w:tblW w:w="1516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50"/>
        <w:gridCol w:w="2934"/>
        <w:gridCol w:w="2253"/>
        <w:gridCol w:w="2234"/>
        <w:gridCol w:w="2240"/>
        <w:gridCol w:w="3257"/>
      </w:tblGrid>
      <w:tr w:rsidR="00E73A47" w:rsidRPr="00E749B4" w:rsidTr="004371D3">
        <w:tc>
          <w:tcPr>
            <w:tcW w:w="2250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918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50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3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25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3.1.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Максимальная высота от уровня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земли до верха плоской кровли – 7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12 м.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Объекты дорожного сервиса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4.9.1</w:t>
            </w:r>
          </w:p>
        </w:tc>
        <w:tc>
          <w:tcPr>
            <w:tcW w:w="2934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5000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 9 м.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57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7.0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Железнодорожный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7.1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Автомобильный транспорт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7.2.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293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57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2934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57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556CC4" w:rsidRPr="00E749B4" w:rsidRDefault="00556CC4" w:rsidP="00E73A47">
      <w:pPr>
        <w:spacing w:after="0" w:line="240" w:lineRule="auto"/>
      </w:pP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57" w:name="_Статья_33_Зоны"/>
      <w:bookmarkStart w:id="58" w:name="_Toc498926372"/>
      <w:bookmarkEnd w:id="57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34. Зоны садоводческих, огороднических некоммерческих объединений граждан СХЗ-1</w:t>
      </w:r>
      <w:bookmarkEnd w:id="58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/1</w:t>
      </w:r>
    </w:p>
    <w:tbl>
      <w:tblPr>
        <w:tblW w:w="1516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4"/>
        <w:gridCol w:w="2950"/>
        <w:gridCol w:w="2248"/>
        <w:gridCol w:w="2230"/>
        <w:gridCol w:w="2236"/>
        <w:gridCol w:w="3260"/>
      </w:tblGrid>
      <w:tr w:rsidR="00E73A47" w:rsidRPr="00E749B4" w:rsidTr="004371D3">
        <w:tc>
          <w:tcPr>
            <w:tcW w:w="2244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bookmarkStart w:id="59" w:name="_Toc498926373"/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924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4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общего назначения – КОД 13.0.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Ведение огородничества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13.1.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strike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3000 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границы соседнего участка до: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хозяйственных построек - 1 м;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стволов высокорослых деревьев - 3 м, среднерослых - 2 м;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кустарника - 1 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ind w:left="26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хозяйственных построек, предназначенных для хранения инвентаря.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Допускается блокирование хозяйственных построек на смежных земельных участках по взаимному согласию домовладельцев с учетом требований пожарной безопасности </w:t>
            </w:r>
            <w:hyperlink r:id="rId16" w:anchor="/document/70398302/entry/0" w:history="1">
              <w:r w:rsidRPr="00E749B4">
                <w:rPr>
                  <w:rFonts w:ascii="Times New Roman" w:hAnsi="Times New Roman"/>
                  <w:lang w:eastAsia="ru-RU"/>
                </w:rPr>
                <w:t>СП 4.13130</w:t>
              </w:r>
            </w:hyperlink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Ведение садоводства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13.2.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400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3000 кв.м.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Минимальный отступ от границы соседнего участка до: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садового или жилого дома - 3 м;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других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хозяйственных построек - 1 м;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септика 2 м;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стволов высокорослых деревьев - 3 м, среднерослых - 2 м;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кустарника - 1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между постройками: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от садового дома до душа, отдельно стоящей бани (сауны), надворной уборной – 8 м.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10м.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- до конька скатной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кровли – 15 м.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45%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садового дома.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Размещение индивидуального жилого дома (дом, пригодный для постоянного проживания, высотой не выше трех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надземных этажей).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Расстояние от окон жилых комнат до стен соседнего дома и подсобных сооружений, расположенных на смежных земельных участках, должно быть не менее 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Магазины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4.4.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земельного участка – 2000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противопожарным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4.6.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12.0.2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Запас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12.3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Для ведения личного подсобного хозяйства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2.2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Расстояние от окон жилых комнат до стен соседнего дома и подсобных сооружений, расположенных на смежных земельных участках, должно быть не менее 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4"/>
      </w:pPr>
      <w:bookmarkStart w:id="60" w:name="_Статья_34_Зоны"/>
      <w:bookmarkEnd w:id="60"/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35. Зоны садоводческих, огороднических некоммерческих объединений граждан СХЗ-1/2</w:t>
      </w:r>
    </w:p>
    <w:tbl>
      <w:tblPr>
        <w:tblW w:w="1531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4"/>
        <w:gridCol w:w="2950"/>
        <w:gridCol w:w="2248"/>
        <w:gridCol w:w="2230"/>
        <w:gridCol w:w="2236"/>
        <w:gridCol w:w="3402"/>
      </w:tblGrid>
      <w:tr w:rsidR="00E73A47" w:rsidRPr="00E749B4" w:rsidTr="004371D3">
        <w:tc>
          <w:tcPr>
            <w:tcW w:w="2244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видов разрешенного использования земельных участков»)</w:t>
            </w:r>
          </w:p>
        </w:tc>
        <w:tc>
          <w:tcPr>
            <w:tcW w:w="13066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4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общего назначения – КОД 13.0.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Ведение огородничества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13.1.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strike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3000 кв.м.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границы соседнего участка до: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хозяйственных построек - 1 м;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стволов высокорослых деревьев - 3 м, среднерослых - 2 м;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кустарника - 1 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ind w:left="26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капитального строительства запрещено.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хозяйственных построек, предназначенных для хранения инвентаря.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Допускается блокирование хозяйственных построек на смежных земельных участках по взаимному согласию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домовладельцев с учетом требований пожарной безопасности </w:t>
            </w:r>
            <w:hyperlink r:id="rId17" w:anchor="/document/70398302/entry/0" w:history="1">
              <w:r w:rsidRPr="00E749B4">
                <w:rPr>
                  <w:rFonts w:ascii="Times New Roman" w:hAnsi="Times New Roman"/>
                  <w:lang w:eastAsia="ru-RU"/>
                </w:rPr>
                <w:t>СП 4.13130</w:t>
              </w:r>
            </w:hyperlink>
            <w:r w:rsidRPr="00E749B4">
              <w:rPr>
                <w:rFonts w:ascii="Times New Roman" w:hAnsi="Times New Roman"/>
                <w:lang w:eastAsia="ru-RU"/>
              </w:rPr>
              <w:t>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Ведение садоводства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13.2.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400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3000 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отступ 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 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фронтальной границы до основного строения и до гаража 0 м.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10м.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15 м.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45%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садового дома.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Размещение индивидуальных гаражей и подсобных сооружений.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Расстояние от окон садового дома до стен соседнего дома и подсобных сооружений, расположенных на смежных земельных участках, должно быть не менее 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Магазины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4.4.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Общественное питание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4.6.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100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3 этажа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12.0.2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Запас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12.3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4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556CC4">
      <w:pPr>
        <w:jc w:val="both"/>
        <w:rPr>
          <w:rFonts w:ascii="Times New Roman" w:hAnsi="Times New Roman"/>
          <w:sz w:val="24"/>
          <w:szCs w:val="24"/>
        </w:rPr>
      </w:pPr>
    </w:p>
    <w:p w:rsidR="004371D3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</w:p>
    <w:p w:rsidR="00E73A47" w:rsidRPr="00E749B4" w:rsidRDefault="00E73A47" w:rsidP="00E73A47">
      <w:pPr>
        <w:pStyle w:val="3"/>
        <w:numPr>
          <w:ilvl w:val="2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36. Зоны сельскохозяйственного использования СХЗ-2</w:t>
      </w: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01"/>
        <w:gridCol w:w="2882"/>
        <w:gridCol w:w="2256"/>
        <w:gridCol w:w="2239"/>
        <w:gridCol w:w="2248"/>
        <w:gridCol w:w="3526"/>
      </w:tblGrid>
      <w:tr w:rsidR="00E73A47" w:rsidRPr="00E749B4" w:rsidTr="004371D3">
        <w:tc>
          <w:tcPr>
            <w:tcW w:w="2301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3151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301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5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52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Сельскохозяйственное использование –               КОД 1.0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Растениеводство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1.1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Овощеводство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1.3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настоящих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Питомники –                        КОД 1.17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Обеспечение сельскохозяйственного производства –                 КОД 1.18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подлежит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освещенности и противопожарным требованиям.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Энергетика - КОД 6.7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Не подлежат 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установлению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Трубопроводный транспорт – КОД  7.5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8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526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30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Хранение и переработка сельскохозяйственной продукции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1.15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земельных участков и объектов капитального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строительства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земельных участков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объектов капитального строительства</w:t>
            </w:r>
          </w:p>
        </w:tc>
        <w:tc>
          <w:tcPr>
            <w:tcW w:w="223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земельных участков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объектов капитального строительства</w:t>
            </w:r>
          </w:p>
        </w:tc>
        <w:tc>
          <w:tcPr>
            <w:tcW w:w="224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земельных участков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объектов капитального строительства</w:t>
            </w:r>
          </w:p>
        </w:tc>
        <w:tc>
          <w:tcPr>
            <w:tcW w:w="352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Строительство объектов осуществляется в составе производственных комплексов, связанных с производством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сельскохозяйственной продукции.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tabs>
          <w:tab w:val="clear" w:pos="0"/>
          <w:tab w:val="num" w:pos="-426"/>
        </w:tabs>
        <w:spacing w:before="0" w:after="0"/>
        <w:ind w:left="-426" w:right="-454" w:firstLine="852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/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bookmarkStart w:id="61" w:name="_Статья_35_Производственная"/>
      <w:bookmarkEnd w:id="61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37. Производственная зона сельскохозяйственных предприятий СХЗ-3</w:t>
      </w: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02"/>
        <w:gridCol w:w="2950"/>
        <w:gridCol w:w="2213"/>
        <w:gridCol w:w="2213"/>
        <w:gridCol w:w="2221"/>
        <w:gridCol w:w="3553"/>
      </w:tblGrid>
      <w:tr w:rsidR="00E73A47" w:rsidRPr="00E749B4" w:rsidTr="004371D3">
        <w:tc>
          <w:tcPr>
            <w:tcW w:w="2302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3150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302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2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55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1825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Животноводство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1.7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площадь земельного участка –  100 кв.м. Максимальная площадь земельного участка не подлежит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825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Скотоводство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1.8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площадь земельного участка –  100 кв.м. Максимальная площадь земельного участка не подлежит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Птицеводство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1.10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площадь земельного участка – 100 кв.м. Максимальная площадь земельного участка не подлежит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Пчеловодство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1.12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площадь земельного участка –  100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 Максимальная площадь земельного участка не подлежит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825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Свиноводство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1.11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площадь земельного участка – 100 кв.м. Максимальная площадь земельного участка не подлежит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825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Сенокошение-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1.19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4099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Выпас сельскохозяйственных животных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1.20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jc w:val="center"/>
              <w:rPr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67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1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553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567"/>
        </w:trPr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53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1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1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553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и максимальная площадь земельного участка не подлежат установлению.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Хранение и переработка сельскохозяйственной продукции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1.15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Строительство объектов осуществляется в составе производственных комплексов, связанных с производством сельскохозяйственной продукции.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3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Обеспечение сельскохозяйственного производства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– КОД 1.18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земельных участков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объектов капитального строительства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  <w:tc>
          <w:tcPr>
            <w:tcW w:w="221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  <w:tc>
          <w:tcPr>
            <w:tcW w:w="222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Определяются по основному виду использования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земельных участков и объектов капитального строительства</w:t>
            </w:r>
          </w:p>
        </w:tc>
        <w:tc>
          <w:tcPr>
            <w:tcW w:w="35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Строительство объектов осуществляется в составе производственных комплексов,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связанных с производством сельскохозяйственной продукции.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452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Не предусмотрены.</w:t>
            </w:r>
          </w:p>
        </w:tc>
      </w:tr>
    </w:tbl>
    <w:p w:rsidR="00101A90" w:rsidRPr="004205FC" w:rsidRDefault="00101A90" w:rsidP="00101A90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/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highlight w:val="yellow"/>
          <w:lang w:val="ru-RU"/>
        </w:rPr>
      </w:pPr>
      <w:r w:rsidRPr="00101A90">
        <w:rPr>
          <w:rFonts w:ascii="Times New Roman" w:hAnsi="Times New Roman"/>
          <w:color w:val="auto"/>
          <w:sz w:val="24"/>
          <w:szCs w:val="24"/>
          <w:lang w:val="ru-RU"/>
        </w:rPr>
        <w:br w:type="page"/>
      </w:r>
      <w:bookmarkStart w:id="62" w:name="_Статья_36_Зоны"/>
      <w:bookmarkEnd w:id="62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38.Зоны лесов РЗ-1</w:t>
      </w:r>
      <w:bookmarkEnd w:id="59"/>
    </w:p>
    <w:tbl>
      <w:tblPr>
        <w:tblW w:w="1516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7"/>
        <w:gridCol w:w="2950"/>
        <w:gridCol w:w="2235"/>
        <w:gridCol w:w="2235"/>
        <w:gridCol w:w="2240"/>
        <w:gridCol w:w="3261"/>
      </w:tblGrid>
      <w:tr w:rsidR="00E73A47" w:rsidRPr="00E749B4" w:rsidTr="004371D3">
        <w:tc>
          <w:tcPr>
            <w:tcW w:w="2247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921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7" w:type="dxa"/>
            <w:vMerge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26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Резервные леса – КОД 10.4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Коммунальное 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высота от уровня земли до верха плоской кровли – 7 м.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до конька скатной кровли – 12 м.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1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lastRenderedPageBreak/>
              <w:t>Размещение автомобильных дорог – КОД 7.2.1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1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1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максимальная площадь земельного участка не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7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63" w:name="_Toc498926374"/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highlight w:val="yellow"/>
          <w:lang w:val="ru-RU"/>
        </w:rPr>
      </w:pPr>
      <w:r w:rsidRPr="00E749B4">
        <w:rPr>
          <w:color w:val="auto"/>
          <w:lang w:val="ru-RU"/>
        </w:rPr>
        <w:br w:type="page"/>
      </w:r>
      <w:bookmarkStart w:id="64" w:name="_Статья_37_Зоны"/>
      <w:bookmarkStart w:id="65" w:name="_Toc498926375"/>
      <w:bookmarkEnd w:id="63"/>
      <w:bookmarkEnd w:id="64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39. Зоны парков, скверов, бульваров РЗ-</w:t>
      </w:r>
      <w:bookmarkEnd w:id="65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2</w:t>
      </w:r>
    </w:p>
    <w:tbl>
      <w:tblPr>
        <w:tblW w:w="1516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2"/>
        <w:gridCol w:w="2950"/>
        <w:gridCol w:w="2253"/>
        <w:gridCol w:w="2229"/>
        <w:gridCol w:w="2234"/>
        <w:gridCol w:w="3260"/>
      </w:tblGrid>
      <w:tr w:rsidR="00E73A47" w:rsidRPr="00E749B4" w:rsidTr="004371D3">
        <w:tc>
          <w:tcPr>
            <w:tcW w:w="2242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2926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2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29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Коммунальное обслуживание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высота от уровня земли до верха плоской кровли – 7 м.</w:t>
            </w:r>
          </w:p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- до конька скатной кровли – 12 м.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Культурное развитие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3.6.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 этажа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Объекты культурно-досуговой деятельности – КОД 3.6.1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4 этажа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Парки культуры и отдыха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3.6.2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- 50%.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Развлечения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4.8.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100 кв.м..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2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3 этажа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Отдых (рекреация) – КОД 5.0.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озеленения: для парка - 60%, для сквера - 30%.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Природно-познавательный туризм – КОД 5.2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Минимальная площадь земельного участка – 500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2,5 м, а для инвалидов,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Поля для гольфа или конных прогулок – КОД 5.5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29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4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260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500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29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3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26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125"/>
        </w:trPr>
        <w:tc>
          <w:tcPr>
            <w:tcW w:w="15168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highlight w:val="yellow"/>
          <w:lang w:val="ru-RU"/>
        </w:rPr>
      </w:pPr>
      <w:r w:rsidRPr="00E749B4">
        <w:rPr>
          <w:color w:val="auto"/>
          <w:lang w:val="ru-RU"/>
        </w:rPr>
        <w:br w:type="page"/>
      </w:r>
      <w:bookmarkStart w:id="66" w:name="_Статья_38_Зоны"/>
      <w:bookmarkStart w:id="67" w:name="_Toc498926376"/>
      <w:bookmarkEnd w:id="66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40. Зоны объектов физической культуры и массового спорта РЗ-</w:t>
      </w:r>
      <w:bookmarkEnd w:id="67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3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3"/>
        <w:gridCol w:w="2950"/>
        <w:gridCol w:w="2250"/>
        <w:gridCol w:w="2230"/>
        <w:gridCol w:w="2235"/>
        <w:gridCol w:w="3402"/>
      </w:tblGrid>
      <w:tr w:rsidR="00E73A47" w:rsidRPr="00E749B4" w:rsidTr="004371D3">
        <w:tc>
          <w:tcPr>
            <w:tcW w:w="2243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3067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3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Отдых (рекреация) – КОД 5.0.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 45 м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Требуется соблюдение расстояний между сторонами проектируемых и существующих зданий, приведенных в  ст.8.1 настоящих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озеленения: для парка - 60%, для сквера - 30%.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Спорт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5.1.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Максимальная площадь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отступ от границ земельного участка принимается на основании расчетов по требованиям норм инсоляции, освещенности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до 45 м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спортивно-зрелищных мероприятий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до 45 м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занятий спортом в помещениях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5.1.2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Площадки для занятий спортом – КОД 5.1.3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Оборудованные площадки для занятий спортом – КОД 5.1.4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Минимальный процент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Магазины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4.4.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 этаж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70%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Общественное питание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4.6.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–100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– 2000 кв.м.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12 м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50%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Улично-дорожная сеть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КОД 12.0.1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минимальные/максимальные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12.0.2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3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E749B4">
        <w:rPr>
          <w:color w:val="auto"/>
          <w:lang w:val="ru-RU"/>
        </w:rPr>
        <w:br w:type="page"/>
      </w:r>
      <w:bookmarkStart w:id="68" w:name="_Статья_39._Зоны"/>
      <w:bookmarkStart w:id="69" w:name="_Статья_40._Зоны"/>
      <w:bookmarkStart w:id="70" w:name="_Toc498926378"/>
      <w:bookmarkEnd w:id="68"/>
      <w:bookmarkEnd w:id="69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Статья 41. Зоны складирования и захоронения отходов СНЗ-1</w:t>
      </w:r>
      <w:bookmarkEnd w:id="70"/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23"/>
        <w:gridCol w:w="3036"/>
        <w:gridCol w:w="2246"/>
        <w:gridCol w:w="2203"/>
        <w:gridCol w:w="2210"/>
        <w:gridCol w:w="3392"/>
      </w:tblGrid>
      <w:tr w:rsidR="00E73A47" w:rsidRPr="00E749B4" w:rsidTr="004371D3">
        <w:tc>
          <w:tcPr>
            <w:tcW w:w="2223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3087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23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0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1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39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Специальная деятельность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12.2.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0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1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39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установлены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Коммунальное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обслуживание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  <w:p w:rsidR="00E73A47" w:rsidRPr="00E749B4" w:rsidRDefault="00E73A47" w:rsidP="004371D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6" w:type="dxa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Предельные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4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Минимальный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0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подлежат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221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-43" w:right="52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Не подлежит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установлению</w:t>
            </w:r>
          </w:p>
        </w:tc>
        <w:tc>
          <w:tcPr>
            <w:tcW w:w="3392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Требуется соблюдение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0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1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39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03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1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392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0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4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0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1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23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3036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4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03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1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40" w:lineRule="auto"/>
      </w:pPr>
    </w:p>
    <w:p w:rsidR="00E73A47" w:rsidRPr="00E749B4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71" w:name="_Статья_41._Зоны"/>
      <w:bookmarkStart w:id="72" w:name="_Toc498926379"/>
      <w:bookmarkEnd w:id="71"/>
      <w:r w:rsidRPr="00E749B4">
        <w:rPr>
          <w:rFonts w:ascii="Times New Roman" w:hAnsi="Times New Roman"/>
          <w:color w:val="auto"/>
          <w:sz w:val="24"/>
          <w:szCs w:val="24"/>
          <w:lang w:val="ru-RU"/>
        </w:rPr>
        <w:t>Статья 42. Зоны режимных территорий СНЗ-2</w:t>
      </w:r>
      <w:bookmarkEnd w:id="72"/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46"/>
        <w:gridCol w:w="2950"/>
        <w:gridCol w:w="2235"/>
        <w:gridCol w:w="2235"/>
        <w:gridCol w:w="2240"/>
        <w:gridCol w:w="3404"/>
      </w:tblGrid>
      <w:tr w:rsidR="00E73A47" w:rsidRPr="00E749B4" w:rsidTr="004371D3">
        <w:tc>
          <w:tcPr>
            <w:tcW w:w="2246" w:type="dxa"/>
            <w:vMerge w:val="restart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участков»)</w:t>
            </w:r>
          </w:p>
        </w:tc>
        <w:tc>
          <w:tcPr>
            <w:tcW w:w="13064" w:type="dxa"/>
            <w:gridSpan w:val="5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E73A47" w:rsidRPr="00E749B4" w:rsidTr="004371D3">
        <w:trPr>
          <w:trHeight w:val="3211"/>
        </w:trPr>
        <w:tc>
          <w:tcPr>
            <w:tcW w:w="2246" w:type="dxa"/>
            <w:vMerge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404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szCs w:val="20"/>
                <w:lang w:eastAsia="ru-RU"/>
              </w:rPr>
              <w:t>Размещение автомобильных дорог – КОД 7.2.1</w:t>
            </w:r>
          </w:p>
        </w:tc>
        <w:tc>
          <w:tcPr>
            <w:tcW w:w="295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4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нормативными правовыми актами.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Обеспечение внутреннего правопорядка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8.3.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Обеспечение деятельности по исполнению наказаний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8.4.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Связь – 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6.8.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4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blPrEx>
          <w:tblCellMar>
            <w:left w:w="108" w:type="dxa"/>
            <w:right w:w="108" w:type="dxa"/>
          </w:tblCellMar>
        </w:tblPrEx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Трубопроводный транспорт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- КОД 7.5.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35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установлению.</w:t>
            </w:r>
          </w:p>
        </w:tc>
        <w:tc>
          <w:tcPr>
            <w:tcW w:w="2240" w:type="dxa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установлению.</w:t>
            </w:r>
          </w:p>
        </w:tc>
        <w:tc>
          <w:tcPr>
            <w:tcW w:w="3404" w:type="dxa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Земельные участки (территории) общего пользования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 – КОД 12.0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2246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95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35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40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404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rPr>
          <w:trHeight w:val="125"/>
        </w:trPr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rPr>
          <w:trHeight w:val="125"/>
        </w:trPr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Pr="00E749B4" w:rsidRDefault="00E73A47" w:rsidP="00E73A47">
      <w:pPr>
        <w:spacing w:after="0" w:line="240" w:lineRule="auto"/>
        <w:ind w:right="-172" w:firstLine="851"/>
        <w:jc w:val="both"/>
        <w:rPr>
          <w:rFonts w:ascii="Times New Roman" w:hAnsi="Times New Roman"/>
          <w:sz w:val="24"/>
          <w:szCs w:val="24"/>
        </w:rPr>
      </w:pPr>
    </w:p>
    <w:p w:rsidR="00E73A47" w:rsidRPr="00E749B4" w:rsidRDefault="00E73A47" w:rsidP="00556CC4">
      <w:pPr>
        <w:spacing w:after="0" w:line="240" w:lineRule="auto"/>
        <w:ind w:right="-172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E749B4" w:rsidRDefault="00E73A47" w:rsidP="00E73A47">
      <w:pPr>
        <w:spacing w:after="0" w:line="240" w:lineRule="auto"/>
        <w:ind w:right="-17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73A47" w:rsidRPr="00C16FF1" w:rsidRDefault="00E73A47" w:rsidP="00E73A47">
      <w:pPr>
        <w:pStyle w:val="3"/>
        <w:numPr>
          <w:ilvl w:val="2"/>
          <w:numId w:val="1"/>
        </w:numPr>
        <w:spacing w:before="10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C16FF1">
        <w:rPr>
          <w:rFonts w:ascii="Times New Roman" w:hAnsi="Times New Roman"/>
          <w:color w:val="auto"/>
          <w:sz w:val="24"/>
          <w:szCs w:val="24"/>
          <w:lang w:val="ru-RU"/>
        </w:rPr>
        <w:t>Статья 43. Зоны объектов, обеспечивающих деятельность в области гидрометеорологии и смежных с ней СНЗ-3</w:t>
      </w:r>
    </w:p>
    <w:p w:rsidR="00E73A47" w:rsidRPr="00E749B4" w:rsidRDefault="00E73A47" w:rsidP="00E73A47">
      <w:pPr>
        <w:spacing w:after="0" w:line="240" w:lineRule="auto"/>
        <w:ind w:right="-172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2"/>
        <w:gridCol w:w="2882"/>
        <w:gridCol w:w="2261"/>
        <w:gridCol w:w="2251"/>
        <w:gridCol w:w="2256"/>
        <w:gridCol w:w="3398"/>
      </w:tblGrid>
      <w:tr w:rsidR="00E73A47" w:rsidRPr="00E749B4" w:rsidTr="00556CC4">
        <w:trPr>
          <w:trHeight w:val="416"/>
        </w:trPr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73" w:name="_Статья_42._Зоны"/>
            <w:bookmarkEnd w:id="73"/>
            <w:r w:rsidRPr="00E749B4">
              <w:rPr>
                <w:rFonts w:ascii="Times New Roman" w:hAnsi="Times New Roman"/>
                <w:b/>
                <w:lang w:eastAsia="ru-RU"/>
              </w:rPr>
              <w:t xml:space="preserve"> Наименования, коды (числовые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обозначения)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видов разрешенного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 xml:space="preserve">использования (согласно классификатору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№П/0412 «Об утверждении классификатора видов разрешенного использования земельных </w:t>
            </w: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участков»)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51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56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398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556CC4"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Коммунальное обслуживание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– КОД 3.1.</w:t>
            </w:r>
          </w:p>
        </w:tc>
        <w:tc>
          <w:tcPr>
            <w:tcW w:w="288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1 кв.м.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отступ от границ земельного участка принимается на основании расчетов по требованиям норм инсоляции, освещенности и противопожарным требованиям.</w:t>
            </w:r>
          </w:p>
        </w:tc>
        <w:tc>
          <w:tcPr>
            <w:tcW w:w="225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8" w:type="dxa"/>
            <w:vAlign w:val="center"/>
          </w:tcPr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Требуется соблюдение расстояний между сторонами проектируемых и существующих зданий, приведенных в  ст.8.1 настоящих Правил.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556CC4"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Обеспечение научной деятельности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3.9.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Предельные минимальные/максимальные размеры земельных участков не подлежат установлению. Минимальная 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максимальная площадь земельного участка не подлежат установлению.</w:t>
            </w:r>
          </w:p>
        </w:tc>
        <w:tc>
          <w:tcPr>
            <w:tcW w:w="2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>Не подлежат установлению</w:t>
            </w:r>
          </w:p>
        </w:tc>
        <w:tc>
          <w:tcPr>
            <w:tcW w:w="225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Количество машино-мест определяется согласно пункту 3 статьи 8.2 настоящих Правил. Габариты машино-места - 5,3 x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556CC4"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Обеспечение деятельности в области гидрометеорологии и смежных с ней областях – </w:t>
            </w:r>
          </w:p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КОД 3.9.1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Стоянки автомобилей: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Количество машино-мест определяется согласно пункту 3 статьи 8.2 настоящих Правил. Габариты машино-места - 5,3 x 2,5 м, а для инвалидов, пользующихся креслами-колясками - 6,0 x 3,6 м.</w:t>
            </w:r>
          </w:p>
          <w:p w:rsidR="00E73A47" w:rsidRPr="00E749B4" w:rsidRDefault="00E73A47" w:rsidP="004371D3">
            <w:pPr>
              <w:spacing w:after="0" w:line="240" w:lineRule="auto"/>
              <w:ind w:left="34" w:right="52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Минимальный процент озеленения - 10%.</w:t>
            </w: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</w:p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Использование земельных участков и объектов капитального строительства осуществлять с учетом режимов зон с особыми </w:t>
            </w:r>
            <w:r w:rsidRPr="00E749B4">
              <w:rPr>
                <w:rFonts w:ascii="Times New Roman" w:hAnsi="Times New Roman"/>
                <w:lang w:eastAsia="ru-RU"/>
              </w:rPr>
              <w:lastRenderedPageBreak/>
              <w:t>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556CC4"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lastRenderedPageBreak/>
              <w:t xml:space="preserve">Благоустройство территории – 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 xml:space="preserve">КОД 12.0.2 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 Минимальная и максимальная площадь земельного участка не подлежат установлению.</w:t>
            </w:r>
          </w:p>
        </w:tc>
        <w:tc>
          <w:tcPr>
            <w:tcW w:w="2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подлежат установлению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556CC4">
        <w:tc>
          <w:tcPr>
            <w:tcW w:w="2262" w:type="dxa"/>
          </w:tcPr>
          <w:p w:rsidR="00E73A47" w:rsidRPr="00E749B4" w:rsidRDefault="00E73A47" w:rsidP="004371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Служебные гаражи – КОД 4.9.</w:t>
            </w:r>
          </w:p>
        </w:tc>
        <w:tc>
          <w:tcPr>
            <w:tcW w:w="2882" w:type="dxa"/>
            <w:vAlign w:val="center"/>
          </w:tcPr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Минимальная площадь земельного участка – 20 кв.м.</w:t>
            </w:r>
          </w:p>
          <w:p w:rsidR="00E73A47" w:rsidRPr="00E749B4" w:rsidRDefault="00E73A47" w:rsidP="004371D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Максимальная площадь земельного участка не подлежит установлению.</w:t>
            </w:r>
          </w:p>
        </w:tc>
        <w:tc>
          <w:tcPr>
            <w:tcW w:w="226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2251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2 этажа</w:t>
            </w:r>
          </w:p>
        </w:tc>
        <w:tc>
          <w:tcPr>
            <w:tcW w:w="2256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подлежит установлению</w:t>
            </w:r>
          </w:p>
        </w:tc>
        <w:tc>
          <w:tcPr>
            <w:tcW w:w="3398" w:type="dxa"/>
            <w:vAlign w:val="center"/>
          </w:tcPr>
          <w:p w:rsidR="00E73A47" w:rsidRPr="00E749B4" w:rsidRDefault="00E73A47" w:rsidP="004371D3">
            <w:pPr>
              <w:spacing w:after="0" w:line="240" w:lineRule="auto"/>
              <w:ind w:left="28" w:right="51"/>
              <w:jc w:val="both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Ограничения.</w:t>
            </w:r>
          </w:p>
          <w:p w:rsidR="00E73A47" w:rsidRPr="00E749B4" w:rsidRDefault="00E73A47" w:rsidP="00437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установленных соответствующими нормативными правовыми актами.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749B4">
              <w:rPr>
                <w:rFonts w:ascii="Times New Roman" w:hAnsi="Times New Roman"/>
                <w:b/>
                <w:lang w:eastAsia="ru-RU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73A47" w:rsidRPr="00E749B4" w:rsidTr="004371D3">
        <w:tc>
          <w:tcPr>
            <w:tcW w:w="15310" w:type="dxa"/>
            <w:gridSpan w:val="6"/>
          </w:tcPr>
          <w:p w:rsidR="00E73A47" w:rsidRPr="00E749B4" w:rsidRDefault="00E73A47" w:rsidP="00437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49B4">
              <w:rPr>
                <w:rFonts w:ascii="Times New Roman" w:hAnsi="Times New Roman"/>
                <w:lang w:eastAsia="ru-RU"/>
              </w:rPr>
              <w:t>Не предусмотрены.</w:t>
            </w:r>
          </w:p>
        </w:tc>
      </w:tr>
    </w:tbl>
    <w:p w:rsidR="00556CC4" w:rsidRPr="004205FC" w:rsidRDefault="00556CC4" w:rsidP="00556CC4">
      <w:pPr>
        <w:pStyle w:val="3"/>
        <w:spacing w:before="0" w:after="0"/>
        <w:ind w:right="-454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205FC">
        <w:rPr>
          <w:rFonts w:ascii="Times New Roman" w:hAnsi="Times New Roman"/>
          <w:b w:val="0"/>
          <w:sz w:val="24"/>
          <w:szCs w:val="24"/>
          <w:lang w:val="ru-RU"/>
        </w:rPr>
        <w:t>Требования к архитектурно-градостроительному облику объекта капитального строительства определены статьей 44 раздела 7.1 части 4 настоящих Правил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отображенных в приложении №4 к настоящим Правилам.</w:t>
      </w:r>
    </w:p>
    <w:p w:rsidR="00E73A47" w:rsidRDefault="00E73A47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/>
    <w:p w:rsidR="00AA4B2F" w:rsidRDefault="00AA4B2F" w:rsidP="00E73A47">
      <w:pPr>
        <w:sectPr w:rsidR="00AA4B2F" w:rsidSect="00B658ED">
          <w:headerReference w:type="default" r:id="rId18"/>
          <w:footerReference w:type="default" r:id="rId19"/>
          <w:pgSz w:w="16838" w:h="11906" w:orient="landscape"/>
          <w:pgMar w:top="1701" w:right="1134" w:bottom="851" w:left="1134" w:header="709" w:footer="680" w:gutter="0"/>
          <w:cols w:space="708"/>
          <w:docGrid w:linePitch="360"/>
        </w:sectPr>
      </w:pPr>
    </w:p>
    <w:p w:rsidR="00AA4B2F" w:rsidRPr="00AA4B2F" w:rsidRDefault="00AA4B2F" w:rsidP="004453AF">
      <w:pPr>
        <w:jc w:val="center"/>
        <w:rPr>
          <w:rFonts w:ascii="Times New Roman" w:hAnsi="Times New Roman"/>
          <w:b/>
          <w:sz w:val="24"/>
          <w:szCs w:val="24"/>
        </w:rPr>
      </w:pPr>
      <w:r w:rsidRPr="00AA4B2F">
        <w:rPr>
          <w:rFonts w:ascii="Times New Roman" w:hAnsi="Times New Roman"/>
          <w:b/>
          <w:sz w:val="24"/>
          <w:szCs w:val="24"/>
        </w:rPr>
        <w:lastRenderedPageBreak/>
        <w:t>Раздел 7.1  ГРАДОСТРОИТЕЛЬНЫЕ РЕГЛАМЕНТЫ. ТРЕБОВАНИЯ К АРХИТЕКТУРНО-ГРАДОСТРОИТЕЛЬНОМУ ОБЛИКУ ОБЪЕКТОВ КАПИТАЛЬНОГО СТРОИТЕЛЬСТВА</w:t>
      </w:r>
    </w:p>
    <w:p w:rsidR="00AA4B2F" w:rsidRPr="00AA4B2F" w:rsidRDefault="00AA4B2F" w:rsidP="00AA4B2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Статья 44. Требования к архитектурно-градостроительному облику объектов капитального строительства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1. Архитектурно-градостроительный облик объекта капитального строительства, строительство или реконструкция которого осуществляется в границах территорий, предусмотренных </w:t>
      </w:r>
      <w:hyperlink w:anchor="P3346">
        <w:r w:rsidRPr="00AA4B2F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Pr="00AA4B2F">
        <w:rPr>
          <w:rFonts w:ascii="Times New Roman" w:hAnsi="Times New Roman" w:cs="Times New Roman"/>
          <w:sz w:val="24"/>
          <w:szCs w:val="24"/>
        </w:rPr>
        <w:t xml:space="preserve">4 к настоящим Правилам, подлежит согласованию с </w:t>
      </w:r>
      <w:r w:rsidRPr="00AA4B2F">
        <w:rPr>
          <w:rFonts w:ascii="Times New Roman" w:hAnsi="Times New Roman"/>
          <w:sz w:val="24"/>
          <w:szCs w:val="24"/>
        </w:rPr>
        <w:t>Комитетом по архитектуре и градостроительству администрации муниципального образования «город Саянск»</w:t>
      </w:r>
      <w:r w:rsidRPr="00AA4B2F">
        <w:rPr>
          <w:rFonts w:ascii="Times New Roman" w:hAnsi="Times New Roman" w:cs="Times New Roman"/>
          <w:sz w:val="24"/>
          <w:szCs w:val="24"/>
        </w:rPr>
        <w:t>.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2. Согласование архитектурно-градостроительного облика объекта капитального строительства не требуется в отношении объектов предусмотренных пунктами 1-5 части 2 статьи 40.1 Градостроительного кодекса Российской Федерации.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3. Требования к архитектурно-градостроительному облику объектов капитального строительства содержат: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1) требования к объемно-пространственным характеристикам объектов капитального строительства;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2) требования к архитектурно-стилистическим характеристикам объектов капитального строительства;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3) требования к цветовым решениям объектов капитального строительства;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4) 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5) требования к размещению технического и инженерного оборудования на фасадах и кровлях объектов капитального строительства;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6) требования к подсветке фасадов объектов капитального строительства.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4. Требования к архитектурно-градостроительному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градостроительных регламентах территориальных зон применительно к территориям, в границах которых предусматриваются требования к архитектурно-градостроительному облику объектов капитального строительства, предусмотренным </w:t>
      </w:r>
      <w:hyperlink w:anchor="P3346">
        <w:r w:rsidRPr="00AA4B2F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Pr="00AA4B2F">
        <w:rPr>
          <w:rFonts w:ascii="Times New Roman" w:hAnsi="Times New Roman" w:cs="Times New Roman"/>
          <w:sz w:val="24"/>
          <w:szCs w:val="24"/>
        </w:rPr>
        <w:t>4 к настоящим Правилам. Требования распространяются на объекты капитального строительства, полностью или частично расположенные в границах таких территорий.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5. Градостроительные регламенты территориальных зон, расположенных в границах территорий, предусмотренных </w:t>
      </w:r>
      <w:hyperlink w:anchor="P3346">
        <w:r w:rsidRPr="00AA4B2F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Pr="00AA4B2F">
        <w:rPr>
          <w:rFonts w:ascii="Times New Roman" w:hAnsi="Times New Roman" w:cs="Times New Roman"/>
          <w:sz w:val="24"/>
          <w:szCs w:val="24"/>
        </w:rPr>
        <w:t xml:space="preserve">4 к настоящим Правилам, дополняются требованиями к архитектурно-градостроительному облику объектов капитального строительства, установленными </w:t>
      </w:r>
      <w:hyperlink w:anchor="P778">
        <w:r w:rsidRPr="00AA4B2F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AA4B2F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778"/>
      <w:bookmarkEnd w:id="74"/>
      <w:r w:rsidRPr="00AA4B2F">
        <w:rPr>
          <w:rFonts w:ascii="Times New Roman" w:hAnsi="Times New Roman" w:cs="Times New Roman"/>
          <w:sz w:val="24"/>
          <w:szCs w:val="24"/>
        </w:rPr>
        <w:t>6. Требования к архитектурно-градостроительному облику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1) требования к объемно-пространственным характеристикам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возможность размещения дополнительных входных групп (входов) жилых зданий определяется на основе общей концепции фасада с учетом архитектурного решения, планировки помещений, расположения существующих входных групп (входов), а также предельной плотности размещения входных групп (входов) на данном фасаде без ущерба для его архитектурного решения;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- объемно-пространственное решение объектов административно-делового и </w:t>
      </w:r>
      <w:r w:rsidRPr="00AA4B2F">
        <w:rPr>
          <w:rFonts w:ascii="Times New Roman" w:hAnsi="Times New Roman" w:cs="Times New Roman"/>
          <w:sz w:val="24"/>
          <w:szCs w:val="24"/>
        </w:rPr>
        <w:lastRenderedPageBreak/>
        <w:t>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входные группы (входы) объектов административно-делового и общественного назначения должны выполняться в едином комплексе с устройством и оформлением витрин, информационным оформлением всего фасада, иметь одинаковые цвет, конструкцию и рисунок дверных полотен по всему фасаду;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архитектурное и композиционное значение существующих парадных входных групп (входов, порталов) на фасадах жилых и общественных зданий и сооружений, предусмотренное первоначальным архитектурным решением фасада, должно сохраняться. Расположение входных групп (входов) на фасаде, их габариты, характер устройства и внешний вид должны соответствовать архитектурному решению фасада, системе горизонтальных и вертикальных осей, объемно-пространственному решению зданий и сооружений. Расположение, характер устройства и оборудования дополнительных входных групп (входов) не должны нарушать композиционной роли портала (порталов) на фасаде. Входные группы (входы) в помещения цокольного и подвального этажей должны иметь единое решение в пределах всего фасада, располагаться согласованно с входными группами (входами) первого этажа, не нарушать архитектурную композицию фасада, не препятствовать движению пешеходов и транспорта.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расположение окон и витрин на фасаде объектов административно-делового и общественного назначения, их габариты, характер устройства и внешний вид должны соответствовать системе горизонтальных и вертикальных осей, объемно-пространственному решению здания, строения и сооружения.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2) требования к архитектурно-стилистическим характеристикам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при выборе архитектурно-стилистических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фасадные решения первых этажей должны предусматривать использование большего (по сравнению с типовыми этажами) процента светопрозрачных конструкций;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при разработке объемно-пространственного решения здания, строения и сооружения необходимо предусматривать разнообразие пластики фасадов, в том числе торцевых и угловых блок-секций;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3) требования к цветовым решениям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не допускается фрагментарная цветовая отделка наружных стен здания, которая лишает здание архитектурной целостности, нарушает его пропорции и вносит диссонанс в колористическое решение фасада здания;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цвета фасадов зданий, строений и сооружений выбираются из палитры отделки фасадов зданий, строений и сооружений, расположенных на прилегающей территории;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окраска фасадов не должна приводить к нарушению восприятия пропорций и иных визуальных характеристик зданий, строений и сооружений;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4) требования к отделочным и (или) строительным материалам, определяющие архитектурный облик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- отделка фасадов объектов нового строительства жилого и общественного назначения должна дополнять и поддерживать сложившийся архитектурный стиль </w:t>
      </w:r>
      <w:r w:rsidRPr="00AA4B2F">
        <w:rPr>
          <w:rFonts w:ascii="Times New Roman" w:hAnsi="Times New Roman" w:cs="Times New Roman"/>
          <w:sz w:val="24"/>
          <w:szCs w:val="24"/>
        </w:rPr>
        <w:lastRenderedPageBreak/>
        <w:t>застройки и не вступать с ним в противоречие;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для входных дверей (входных групп) в жилую часть здания использовать светопрозрачные конструкции;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фасады зданий, строений и сооружений, обращенные к территориям общего пользования или просматриваемые с территорий общего пользования, выполняются с применением натурального камня, штукатурки, облицовочного кирпича, облицовочных фасадных плит, стекла, керамики. При выборе отделочных материалов для отделки фасадов следует учитывать отделочные материалы фасадов существующей застройки;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при отделке фасадов крепление плит, плитных материалов, панелей должно осуществляться методом скрытого монтажа;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отделка фасадов не должна приводить к нарушению восприятия пропорций и иных визуальных характеристик зданий, строений и сооружений;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5) требования к размещению технического и инженерного оборудования на фасадах и кровлях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размещение технического и инженерного оборудования (систем кондиционирования и вентиляции, антенн, видеокамер наружного наблюдения, кабельных линий, пристенных электрощитов и т.п.) должно производиться без ущерба для внешнего вида и технического состояния фасадов, с учетом комплексного решения размещения оборудования при минимальном контакте с архитектурными поверхностями, рациональном устройстве и технологичности крепежа, использовании стандартных конструкций крепления;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расположении. Запрещается размещение антенн, систем кондиционирования и вентиляции на главных фасадах и глухих фасадах, просматривающихся с территорий общего пользования, на ограждениях балконов, лоджий. Размещение видеокамер наружного наблюдения на архитектурных элементах и деталях фасадов (колоннах, фронтонах, пилястрах, порталах, козырьках и пр.) на цокольных плитах балконов не допускается;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размещение систем кондиционирования и вентиляции допускается на кровле зданий и сооружений, в верхней части оконных и дверных проемов, в окнах подвального этажа без выхода за плоскость фасада с использованием маскирующих ограждений (решеток, жалюзи), внутри балконов и лоджий на дворовых фасадах, глухих фасадах, не просматривающихся с территорий общего пользования. Размещение систем кондиционирования и вентиляции должно производиться упорядоченно, с привязкой к единой системе осей архитектурных особенностей фасада и положения здания в архитектурной застройке;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для размещения наружных блоков кондиционеров (кроме жилых зданий с централизованными системами кондиционирования воздуха) должны предусматриваться специально выделенные конструктивные и инженерные элементы (встроенные ниши в объеме здания, наружные конструктивные корзины с обязательным устройством защитных/маскирующих экранов для кондиционеров в плоскости фасада и скрытой сопровождающей проводкой по внутреннему контуру жилых помещений);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запрещается прокладка сетей инженерно-технического обеспечения открытым способом по фасаду здания;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6) требования к подсветке фасадов объектов капитального строительства: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>- фасады зданий, строений, сооружений, обращенные к территориям общего пользования, оборудуются архитектурным освещением;</w:t>
      </w:r>
    </w:p>
    <w:p w:rsidR="00AA4B2F" w:rsidRPr="00AA4B2F" w:rsidRDefault="00AA4B2F" w:rsidP="00AA4B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B2F">
        <w:rPr>
          <w:rFonts w:ascii="Times New Roman" w:hAnsi="Times New Roman" w:cs="Times New Roman"/>
          <w:sz w:val="24"/>
          <w:szCs w:val="24"/>
        </w:rPr>
        <w:t xml:space="preserve">- световое оформление входных групп, витрин, знаково-информационных систем и </w:t>
      </w:r>
      <w:r w:rsidRPr="00AA4B2F">
        <w:rPr>
          <w:rFonts w:ascii="Times New Roman" w:hAnsi="Times New Roman" w:cs="Times New Roman"/>
          <w:sz w:val="24"/>
          <w:szCs w:val="24"/>
        </w:rPr>
        <w:lastRenderedPageBreak/>
        <w:t>наружной рекламы должно осуществляться в комплексе с оформлением всего фасада здания, не разбивая фасад на составляющие части;</w:t>
      </w:r>
    </w:p>
    <w:p w:rsidR="00AA4B2F" w:rsidRPr="00AA4B2F" w:rsidRDefault="00AA4B2F" w:rsidP="00AA4B2F">
      <w:pPr>
        <w:rPr>
          <w:sz w:val="24"/>
          <w:szCs w:val="24"/>
        </w:rPr>
      </w:pPr>
      <w:r w:rsidRPr="00AA4B2F">
        <w:rPr>
          <w:rFonts w:ascii="Times New Roman" w:hAnsi="Times New Roman"/>
          <w:sz w:val="24"/>
          <w:szCs w:val="24"/>
        </w:rPr>
        <w:t>- архитектурное освещение фасадов не должно приводить к нарушению восприятия пропорций и иных визуальных характеристик здания, строения, сооружения, нарушать нормативы освещенности окон жилых зданий, предусмотренные санитарными правилами и гигиеническими нормативами, ослеплять участников дорожного движения.</w:t>
      </w:r>
    </w:p>
    <w:p w:rsidR="00AA4B2F" w:rsidRPr="00AA4B2F" w:rsidRDefault="00AA4B2F" w:rsidP="00E73A47">
      <w:pPr>
        <w:rPr>
          <w:sz w:val="24"/>
          <w:szCs w:val="24"/>
        </w:rPr>
      </w:pPr>
    </w:p>
    <w:p w:rsidR="00FC2D6A" w:rsidRPr="00AA4B2F" w:rsidRDefault="00FC2D6A" w:rsidP="00E73A47">
      <w:pPr>
        <w:rPr>
          <w:sz w:val="24"/>
          <w:szCs w:val="24"/>
        </w:rPr>
      </w:pPr>
    </w:p>
    <w:p w:rsidR="00FC2D6A" w:rsidRPr="00AA4B2F" w:rsidRDefault="00FC2D6A" w:rsidP="00E73A47">
      <w:pPr>
        <w:rPr>
          <w:sz w:val="24"/>
          <w:szCs w:val="24"/>
        </w:rPr>
      </w:pPr>
    </w:p>
    <w:p w:rsidR="00EC79C7" w:rsidRPr="00AA4B2F" w:rsidRDefault="00EC79C7" w:rsidP="00936DD3">
      <w:pPr>
        <w:pStyle w:val="2"/>
        <w:numPr>
          <w:ilvl w:val="1"/>
          <w:numId w:val="1"/>
        </w:numPr>
        <w:spacing w:before="240" w:after="100"/>
        <w:rPr>
          <w:rFonts w:ascii="Times New Roman" w:hAnsi="Times New Roman"/>
          <w:color w:val="auto"/>
          <w:sz w:val="24"/>
          <w:szCs w:val="24"/>
          <w:lang w:val="ru-RU"/>
        </w:rPr>
      </w:pPr>
      <w:r w:rsidRPr="00AA4B2F">
        <w:rPr>
          <w:rFonts w:ascii="Times New Roman" w:hAnsi="Times New Roman"/>
          <w:sz w:val="24"/>
          <w:szCs w:val="24"/>
          <w:lang w:val="ru-RU"/>
        </w:rPr>
        <w:t xml:space="preserve">            </w:t>
      </w:r>
      <w:bookmarkEnd w:id="30"/>
    </w:p>
    <w:sectPr w:rsidR="00EC79C7" w:rsidRPr="00AA4B2F" w:rsidSect="00AA4B2F">
      <w:pgSz w:w="11906" w:h="16838"/>
      <w:pgMar w:top="1134" w:right="851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6B" w:rsidRDefault="006D786B" w:rsidP="002B4D39">
      <w:pPr>
        <w:spacing w:after="0" w:line="240" w:lineRule="auto"/>
      </w:pPr>
      <w:r>
        <w:separator/>
      </w:r>
    </w:p>
  </w:endnote>
  <w:endnote w:type="continuationSeparator" w:id="0">
    <w:p w:rsidR="006D786B" w:rsidRDefault="006D786B" w:rsidP="002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793905"/>
      </w:tblBorders>
      <w:tblLook w:val="00A0" w:firstRow="1" w:lastRow="0" w:firstColumn="1" w:lastColumn="0" w:noHBand="0" w:noVBand="0"/>
    </w:tblPr>
    <w:tblGrid>
      <w:gridCol w:w="5701"/>
      <w:gridCol w:w="3870"/>
    </w:tblGrid>
    <w:tr w:rsidR="00101A90" w:rsidRPr="0068035D" w:rsidTr="00B54B47">
      <w:tc>
        <w:tcPr>
          <w:tcW w:w="8330" w:type="dxa"/>
          <w:tcBorders>
            <w:top w:val="thinThickSmallGap" w:sz="24" w:space="0" w:color="793905"/>
          </w:tcBorders>
        </w:tcPr>
        <w:p w:rsidR="00101A90" w:rsidRPr="00950F94" w:rsidRDefault="00101A90" w:rsidP="001E3786">
          <w:pPr>
            <w:pStyle w:val="a8"/>
            <w:rPr>
              <w:sz w:val="22"/>
              <w:szCs w:val="22"/>
            </w:rPr>
          </w:pPr>
        </w:p>
      </w:tc>
      <w:tc>
        <w:tcPr>
          <w:tcW w:w="5528" w:type="dxa"/>
          <w:tcBorders>
            <w:top w:val="thinThickSmallGap" w:sz="24" w:space="0" w:color="793905"/>
          </w:tcBorders>
        </w:tcPr>
        <w:p w:rsidR="00101A90" w:rsidRPr="00950F94" w:rsidRDefault="00101A90" w:rsidP="001E3786">
          <w:pPr>
            <w:pStyle w:val="a8"/>
            <w:jc w:val="right"/>
            <w:rPr>
              <w:b/>
              <w:sz w:val="20"/>
              <w:szCs w:val="20"/>
            </w:rPr>
          </w:pPr>
          <w:r w:rsidRPr="00950F94">
            <w:rPr>
              <w:b/>
              <w:sz w:val="20"/>
              <w:szCs w:val="20"/>
            </w:rPr>
            <w:fldChar w:fldCharType="begin"/>
          </w:r>
          <w:r w:rsidRPr="00950F94">
            <w:rPr>
              <w:b/>
              <w:sz w:val="20"/>
              <w:szCs w:val="20"/>
            </w:rPr>
            <w:instrText xml:space="preserve"> PAGE   \* MERGEFORMAT </w:instrText>
          </w:r>
          <w:r w:rsidRPr="00950F94">
            <w:rPr>
              <w:b/>
              <w:sz w:val="20"/>
              <w:szCs w:val="20"/>
            </w:rPr>
            <w:fldChar w:fldCharType="separate"/>
          </w:r>
          <w:r w:rsidR="0014610F">
            <w:rPr>
              <w:b/>
              <w:noProof/>
              <w:sz w:val="20"/>
              <w:szCs w:val="20"/>
            </w:rPr>
            <w:t>30</w:t>
          </w:r>
          <w:r w:rsidRPr="00950F94">
            <w:rPr>
              <w:b/>
              <w:sz w:val="20"/>
              <w:szCs w:val="20"/>
            </w:rPr>
            <w:fldChar w:fldCharType="end"/>
          </w:r>
        </w:p>
      </w:tc>
    </w:tr>
  </w:tbl>
  <w:p w:rsidR="00101A90" w:rsidRPr="00DF5884" w:rsidRDefault="00101A90" w:rsidP="001E3786">
    <w:pPr>
      <w:pStyle w:val="a8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793905"/>
      </w:tblBorders>
      <w:tblLook w:val="00A0" w:firstRow="1" w:lastRow="0" w:firstColumn="1" w:lastColumn="0" w:noHBand="0" w:noVBand="0"/>
    </w:tblPr>
    <w:tblGrid>
      <w:gridCol w:w="8330"/>
      <w:gridCol w:w="5528"/>
    </w:tblGrid>
    <w:tr w:rsidR="00101A90" w:rsidRPr="00926599" w:rsidTr="00B54B47">
      <w:tc>
        <w:tcPr>
          <w:tcW w:w="8330" w:type="dxa"/>
          <w:tcBorders>
            <w:top w:val="thinThickSmallGap" w:sz="24" w:space="0" w:color="793905"/>
          </w:tcBorders>
        </w:tcPr>
        <w:p w:rsidR="00101A90" w:rsidRPr="00D73A2E" w:rsidRDefault="00101A90" w:rsidP="001E3786">
          <w:pPr>
            <w:pStyle w:val="a8"/>
            <w:rPr>
              <w:sz w:val="22"/>
              <w:szCs w:val="22"/>
            </w:rPr>
          </w:pPr>
        </w:p>
      </w:tc>
      <w:tc>
        <w:tcPr>
          <w:tcW w:w="5528" w:type="dxa"/>
          <w:tcBorders>
            <w:top w:val="thinThickSmallGap" w:sz="24" w:space="0" w:color="793905"/>
          </w:tcBorders>
        </w:tcPr>
        <w:p w:rsidR="00101A90" w:rsidRPr="00D73A2E" w:rsidRDefault="00101A90" w:rsidP="001E3786">
          <w:pPr>
            <w:pStyle w:val="a8"/>
            <w:jc w:val="right"/>
            <w:rPr>
              <w:b/>
              <w:sz w:val="20"/>
              <w:szCs w:val="20"/>
            </w:rPr>
          </w:pPr>
          <w:r w:rsidRPr="00D73A2E">
            <w:rPr>
              <w:b/>
              <w:sz w:val="20"/>
              <w:szCs w:val="20"/>
            </w:rPr>
            <w:fldChar w:fldCharType="begin"/>
          </w:r>
          <w:r w:rsidRPr="00D73A2E">
            <w:rPr>
              <w:b/>
              <w:sz w:val="20"/>
              <w:szCs w:val="20"/>
            </w:rPr>
            <w:instrText xml:space="preserve"> PAGE   \* MERGEFORMAT </w:instrText>
          </w:r>
          <w:r w:rsidRPr="00D73A2E">
            <w:rPr>
              <w:b/>
              <w:sz w:val="20"/>
              <w:szCs w:val="20"/>
            </w:rPr>
            <w:fldChar w:fldCharType="separate"/>
          </w:r>
          <w:r w:rsidR="0014610F">
            <w:rPr>
              <w:b/>
              <w:noProof/>
              <w:sz w:val="20"/>
              <w:szCs w:val="20"/>
            </w:rPr>
            <w:t>156</w:t>
          </w:r>
          <w:r w:rsidRPr="00D73A2E">
            <w:rPr>
              <w:b/>
              <w:sz w:val="20"/>
              <w:szCs w:val="20"/>
            </w:rPr>
            <w:fldChar w:fldCharType="end"/>
          </w:r>
        </w:p>
      </w:tc>
    </w:tr>
  </w:tbl>
  <w:p w:rsidR="00101A90" w:rsidRPr="00DF5884" w:rsidRDefault="00101A90" w:rsidP="001E3786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6B" w:rsidRDefault="006D786B" w:rsidP="002B4D39">
      <w:pPr>
        <w:spacing w:after="0" w:line="240" w:lineRule="auto"/>
      </w:pPr>
      <w:r>
        <w:separator/>
      </w:r>
    </w:p>
  </w:footnote>
  <w:footnote w:type="continuationSeparator" w:id="0">
    <w:p w:rsidR="006D786B" w:rsidRDefault="006D786B" w:rsidP="002B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90" w:rsidRPr="002B4D39" w:rsidRDefault="00101A90" w:rsidP="001E3786">
    <w:pPr>
      <w:pStyle w:val="af0"/>
      <w:pBdr>
        <w:bottom w:val="thickThinSmallGap" w:sz="24" w:space="1" w:color="622423"/>
      </w:pBdr>
      <w:rPr>
        <w:i/>
        <w:color w:val="C00000"/>
      </w:rPr>
    </w:pPr>
    <w:r w:rsidRPr="002B4D39">
      <w:rPr>
        <w:i/>
        <w:color w:val="C00000"/>
      </w:rPr>
      <w:t>Правила землепользования и застройки городского округа «город Саянск»</w:t>
    </w:r>
  </w:p>
  <w:p w:rsidR="00101A90" w:rsidRPr="004068B4" w:rsidRDefault="00101A90" w:rsidP="001E378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90" w:rsidRPr="002B4D39" w:rsidRDefault="00101A90" w:rsidP="001E3786">
    <w:pPr>
      <w:pStyle w:val="af0"/>
      <w:pBdr>
        <w:bottom w:val="thickThinSmallGap" w:sz="24" w:space="1" w:color="622423"/>
      </w:pBdr>
      <w:rPr>
        <w:i/>
        <w:color w:val="C00000"/>
      </w:rPr>
    </w:pPr>
    <w:r w:rsidRPr="002B4D39">
      <w:rPr>
        <w:i/>
        <w:color w:val="C00000"/>
      </w:rPr>
      <w:t>Правила землепользования и застройки городского округа «город Саянск»</w:t>
    </w:r>
  </w:p>
  <w:p w:rsidR="00101A90" w:rsidRDefault="00101A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45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E00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70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705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548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7E1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C27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A75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089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38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1815B96"/>
    <w:multiLevelType w:val="multilevel"/>
    <w:tmpl w:val="596260EC"/>
    <w:name w:val="WW8Num18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04BD65A5"/>
    <w:multiLevelType w:val="singleLevel"/>
    <w:tmpl w:val="90F8004A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04E90A27"/>
    <w:multiLevelType w:val="singleLevel"/>
    <w:tmpl w:val="6A1A023A"/>
    <w:lvl w:ilvl="0">
      <w:start w:val="6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4">
    <w:nsid w:val="0E480E1D"/>
    <w:multiLevelType w:val="singleLevel"/>
    <w:tmpl w:val="5192DBB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101B00A2"/>
    <w:multiLevelType w:val="singleLevel"/>
    <w:tmpl w:val="EA9C22D4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6">
    <w:nsid w:val="11285961"/>
    <w:multiLevelType w:val="singleLevel"/>
    <w:tmpl w:val="615426EC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130F5454"/>
    <w:multiLevelType w:val="multilevel"/>
    <w:tmpl w:val="FC143946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176E1455"/>
    <w:multiLevelType w:val="singleLevel"/>
    <w:tmpl w:val="5192DBBA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19EB7B1F"/>
    <w:multiLevelType w:val="singleLevel"/>
    <w:tmpl w:val="703C0BA2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1A10114F"/>
    <w:multiLevelType w:val="singleLevel"/>
    <w:tmpl w:val="69A8C85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1DFA457D"/>
    <w:multiLevelType w:val="singleLevel"/>
    <w:tmpl w:val="26E0E422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1FD85C4A"/>
    <w:multiLevelType w:val="singleLevel"/>
    <w:tmpl w:val="7A8A743A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27C730DA"/>
    <w:multiLevelType w:val="singleLevel"/>
    <w:tmpl w:val="CC1CC2F6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282C5CEA"/>
    <w:multiLevelType w:val="singleLevel"/>
    <w:tmpl w:val="6C625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2A5B16ED"/>
    <w:multiLevelType w:val="hybridMultilevel"/>
    <w:tmpl w:val="D2CC8C80"/>
    <w:lvl w:ilvl="0" w:tplc="3A60D2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EC50AF0"/>
    <w:multiLevelType w:val="singleLevel"/>
    <w:tmpl w:val="7178693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2F0333B2"/>
    <w:multiLevelType w:val="singleLevel"/>
    <w:tmpl w:val="FA647146"/>
    <w:lvl w:ilvl="0">
      <w:start w:val="1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42172591"/>
    <w:multiLevelType w:val="singleLevel"/>
    <w:tmpl w:val="A914D090"/>
    <w:lvl w:ilvl="0">
      <w:start w:val="4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47751A54"/>
    <w:multiLevelType w:val="singleLevel"/>
    <w:tmpl w:val="8BF476F0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4C2D2DC3"/>
    <w:multiLevelType w:val="multilevel"/>
    <w:tmpl w:val="596260EC"/>
    <w:name w:val="WW8Num1822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504D5ACC"/>
    <w:multiLevelType w:val="singleLevel"/>
    <w:tmpl w:val="FD44A20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2">
    <w:nsid w:val="594C0464"/>
    <w:multiLevelType w:val="multilevel"/>
    <w:tmpl w:val="428AFAB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A25AD8"/>
    <w:multiLevelType w:val="singleLevel"/>
    <w:tmpl w:val="A2C4E3D0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4">
    <w:nsid w:val="638C3B7D"/>
    <w:multiLevelType w:val="multilevel"/>
    <w:tmpl w:val="596260EC"/>
    <w:name w:val="WW8Num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671B3FCF"/>
    <w:multiLevelType w:val="singleLevel"/>
    <w:tmpl w:val="6ACED1E0"/>
    <w:lvl w:ilvl="0">
      <w:start w:val="9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6">
    <w:nsid w:val="67AB649E"/>
    <w:multiLevelType w:val="singleLevel"/>
    <w:tmpl w:val="B060C58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763B7626"/>
    <w:multiLevelType w:val="hybridMultilevel"/>
    <w:tmpl w:val="C69E4656"/>
    <w:lvl w:ilvl="0" w:tplc="A95E061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873BDB"/>
    <w:multiLevelType w:val="singleLevel"/>
    <w:tmpl w:val="730639D4"/>
    <w:lvl w:ilvl="0">
      <w:start w:val="9"/>
      <w:numFmt w:val="decimal"/>
      <w:lvlText w:val="%1."/>
      <w:legacy w:legacy="1" w:legacySpace="0" w:legacyIndent="369"/>
      <w:lvlJc w:val="left"/>
      <w:pPr>
        <w:ind w:left="426"/>
      </w:pPr>
      <w:rPr>
        <w:rFonts w:ascii="Times New Roman" w:hAnsi="Times New Roman" w:cs="Times New Roman" w:hint="default"/>
      </w:rPr>
    </w:lvl>
  </w:abstractNum>
  <w:abstractNum w:abstractNumId="39">
    <w:nsid w:val="7FF23700"/>
    <w:multiLevelType w:val="singleLevel"/>
    <w:tmpl w:val="61568C3A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  <w:lvlOverride w:ilvl="0">
      <w:startOverride w:val="2"/>
    </w:lvlOverride>
  </w:num>
  <w:num w:numId="3">
    <w:abstractNumId w:val="22"/>
    <w:lvlOverride w:ilvl="0">
      <w:startOverride w:val="2"/>
    </w:lvlOverride>
  </w:num>
  <w:num w:numId="4">
    <w:abstractNumId w:val="22"/>
    <w:lvlOverride w:ilvl="0">
      <w:lvl w:ilvl="0">
        <w:start w:val="2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  <w:lvlOverride w:ilvl="0">
      <w:startOverride w:val="1"/>
    </w:lvlOverride>
  </w:num>
  <w:num w:numId="6">
    <w:abstractNumId w:val="38"/>
    <w:lvlOverride w:ilvl="0">
      <w:startOverride w:val="9"/>
    </w:lvlOverride>
  </w:num>
  <w:num w:numId="7">
    <w:abstractNumId w:val="27"/>
    <w:lvlOverride w:ilvl="0">
      <w:startOverride w:val="13"/>
    </w:lvlOverride>
  </w:num>
  <w:num w:numId="8">
    <w:abstractNumId w:val="33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</w:num>
  <w:num w:numId="14">
    <w:abstractNumId w:val="13"/>
    <w:lvlOverride w:ilvl="0">
      <w:startOverride w:val="6"/>
    </w:lvlOverride>
  </w:num>
  <w:num w:numId="15">
    <w:abstractNumId w:val="35"/>
    <w:lvlOverride w:ilvl="0">
      <w:startOverride w:val="9"/>
    </w:lvlOverride>
  </w:num>
  <w:num w:numId="16">
    <w:abstractNumId w:val="39"/>
    <w:lvlOverride w:ilvl="0">
      <w:startOverride w:val="2"/>
    </w:lvlOverride>
  </w:num>
  <w:num w:numId="17">
    <w:abstractNumId w:val="19"/>
    <w:lvlOverride w:ilvl="0">
      <w:startOverride w:val="4"/>
    </w:lvlOverride>
  </w:num>
  <w:num w:numId="18">
    <w:abstractNumId w:val="29"/>
    <w:lvlOverride w:ilvl="0">
      <w:startOverride w:val="2"/>
    </w:lvlOverride>
  </w:num>
  <w:num w:numId="19">
    <w:abstractNumId w:val="12"/>
    <w:lvlOverride w:ilvl="0">
      <w:startOverride w:val="2"/>
    </w:lvlOverride>
  </w:num>
  <w:num w:numId="20">
    <w:abstractNumId w:val="24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8"/>
    <w:lvlOverride w:ilvl="0">
      <w:startOverride w:val="4"/>
    </w:lvlOverride>
  </w:num>
  <w:num w:numId="23">
    <w:abstractNumId w:val="37"/>
  </w:num>
  <w:num w:numId="24">
    <w:abstractNumId w:val="36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25"/>
  </w:num>
  <w:num w:numId="27">
    <w:abstractNumId w:val="26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87A"/>
    <w:rsid w:val="00001305"/>
    <w:rsid w:val="00001430"/>
    <w:rsid w:val="00001D96"/>
    <w:rsid w:val="00003C7C"/>
    <w:rsid w:val="00004365"/>
    <w:rsid w:val="00004A51"/>
    <w:rsid w:val="000059F0"/>
    <w:rsid w:val="00014F86"/>
    <w:rsid w:val="00017AE0"/>
    <w:rsid w:val="0002017A"/>
    <w:rsid w:val="000202B7"/>
    <w:rsid w:val="0002288A"/>
    <w:rsid w:val="00024896"/>
    <w:rsid w:val="00033C4B"/>
    <w:rsid w:val="00036F27"/>
    <w:rsid w:val="0004070F"/>
    <w:rsid w:val="000411B4"/>
    <w:rsid w:val="00041218"/>
    <w:rsid w:val="00041EB0"/>
    <w:rsid w:val="00043839"/>
    <w:rsid w:val="00044458"/>
    <w:rsid w:val="00044BAE"/>
    <w:rsid w:val="0004705E"/>
    <w:rsid w:val="000470B6"/>
    <w:rsid w:val="00047F9F"/>
    <w:rsid w:val="000545A3"/>
    <w:rsid w:val="00054F32"/>
    <w:rsid w:val="000551EE"/>
    <w:rsid w:val="00055493"/>
    <w:rsid w:val="00061378"/>
    <w:rsid w:val="00062324"/>
    <w:rsid w:val="00064331"/>
    <w:rsid w:val="000666AB"/>
    <w:rsid w:val="0007142E"/>
    <w:rsid w:val="0007476E"/>
    <w:rsid w:val="00075176"/>
    <w:rsid w:val="0008177F"/>
    <w:rsid w:val="00082877"/>
    <w:rsid w:val="00082E50"/>
    <w:rsid w:val="00083FA8"/>
    <w:rsid w:val="00084C6C"/>
    <w:rsid w:val="00085195"/>
    <w:rsid w:val="00090C5C"/>
    <w:rsid w:val="000933B4"/>
    <w:rsid w:val="00096433"/>
    <w:rsid w:val="000A04D1"/>
    <w:rsid w:val="000A14B3"/>
    <w:rsid w:val="000A2948"/>
    <w:rsid w:val="000A5FC5"/>
    <w:rsid w:val="000B1582"/>
    <w:rsid w:val="000B2490"/>
    <w:rsid w:val="000B2969"/>
    <w:rsid w:val="000B439B"/>
    <w:rsid w:val="000B4838"/>
    <w:rsid w:val="000B4CA1"/>
    <w:rsid w:val="000B4DA8"/>
    <w:rsid w:val="000C0932"/>
    <w:rsid w:val="000C190D"/>
    <w:rsid w:val="000C5D7C"/>
    <w:rsid w:val="000D1DC9"/>
    <w:rsid w:val="000D4258"/>
    <w:rsid w:val="000D5C3F"/>
    <w:rsid w:val="000E2228"/>
    <w:rsid w:val="000E3C0E"/>
    <w:rsid w:val="000E4A0F"/>
    <w:rsid w:val="000E5D6E"/>
    <w:rsid w:val="000E5F70"/>
    <w:rsid w:val="000F01B5"/>
    <w:rsid w:val="000F116A"/>
    <w:rsid w:val="000F3565"/>
    <w:rsid w:val="000F3910"/>
    <w:rsid w:val="00101A90"/>
    <w:rsid w:val="00101E03"/>
    <w:rsid w:val="00105195"/>
    <w:rsid w:val="00123B48"/>
    <w:rsid w:val="00125A1F"/>
    <w:rsid w:val="00125E2B"/>
    <w:rsid w:val="00130CAF"/>
    <w:rsid w:val="00137F57"/>
    <w:rsid w:val="001409C7"/>
    <w:rsid w:val="00141912"/>
    <w:rsid w:val="00145124"/>
    <w:rsid w:val="001454E6"/>
    <w:rsid w:val="00145709"/>
    <w:rsid w:val="0014610F"/>
    <w:rsid w:val="0014788B"/>
    <w:rsid w:val="00150334"/>
    <w:rsid w:val="00151937"/>
    <w:rsid w:val="001539B2"/>
    <w:rsid w:val="0015535E"/>
    <w:rsid w:val="00157E71"/>
    <w:rsid w:val="00161062"/>
    <w:rsid w:val="00163930"/>
    <w:rsid w:val="0016535B"/>
    <w:rsid w:val="001669DC"/>
    <w:rsid w:val="00167BFD"/>
    <w:rsid w:val="00171552"/>
    <w:rsid w:val="001716F1"/>
    <w:rsid w:val="00172511"/>
    <w:rsid w:val="001744CA"/>
    <w:rsid w:val="00175F72"/>
    <w:rsid w:val="00176FD4"/>
    <w:rsid w:val="00181ECF"/>
    <w:rsid w:val="00182EBE"/>
    <w:rsid w:val="001850A2"/>
    <w:rsid w:val="00186DEC"/>
    <w:rsid w:val="00194847"/>
    <w:rsid w:val="00194E24"/>
    <w:rsid w:val="001952A8"/>
    <w:rsid w:val="001A1748"/>
    <w:rsid w:val="001A36A3"/>
    <w:rsid w:val="001A4992"/>
    <w:rsid w:val="001B1D61"/>
    <w:rsid w:val="001B4772"/>
    <w:rsid w:val="001B5A6E"/>
    <w:rsid w:val="001B68C9"/>
    <w:rsid w:val="001B7441"/>
    <w:rsid w:val="001B7AEA"/>
    <w:rsid w:val="001C313E"/>
    <w:rsid w:val="001D7DA6"/>
    <w:rsid w:val="001E3325"/>
    <w:rsid w:val="001E3786"/>
    <w:rsid w:val="001E3D34"/>
    <w:rsid w:val="001E3E35"/>
    <w:rsid w:val="001E50F1"/>
    <w:rsid w:val="001E7F3D"/>
    <w:rsid w:val="001F0844"/>
    <w:rsid w:val="001F461B"/>
    <w:rsid w:val="001F5066"/>
    <w:rsid w:val="001F6B1E"/>
    <w:rsid w:val="00201800"/>
    <w:rsid w:val="00201A68"/>
    <w:rsid w:val="00202E8F"/>
    <w:rsid w:val="002072A4"/>
    <w:rsid w:val="00207D5A"/>
    <w:rsid w:val="002125A2"/>
    <w:rsid w:val="00212863"/>
    <w:rsid w:val="00214B8D"/>
    <w:rsid w:val="002160F4"/>
    <w:rsid w:val="00216784"/>
    <w:rsid w:val="00217723"/>
    <w:rsid w:val="00221E18"/>
    <w:rsid w:val="00222C27"/>
    <w:rsid w:val="0022434B"/>
    <w:rsid w:val="002250D9"/>
    <w:rsid w:val="0023044C"/>
    <w:rsid w:val="00230EAE"/>
    <w:rsid w:val="00230FBF"/>
    <w:rsid w:val="00232516"/>
    <w:rsid w:val="00232E93"/>
    <w:rsid w:val="0023426E"/>
    <w:rsid w:val="002347C2"/>
    <w:rsid w:val="00240184"/>
    <w:rsid w:val="00241104"/>
    <w:rsid w:val="00242E22"/>
    <w:rsid w:val="002456C8"/>
    <w:rsid w:val="00245796"/>
    <w:rsid w:val="0025185A"/>
    <w:rsid w:val="00252314"/>
    <w:rsid w:val="00252D22"/>
    <w:rsid w:val="002534FA"/>
    <w:rsid w:val="0025600B"/>
    <w:rsid w:val="0025797F"/>
    <w:rsid w:val="00261C3B"/>
    <w:rsid w:val="00265E0D"/>
    <w:rsid w:val="00270AF8"/>
    <w:rsid w:val="00270BBE"/>
    <w:rsid w:val="0027387D"/>
    <w:rsid w:val="002774A8"/>
    <w:rsid w:val="002774BB"/>
    <w:rsid w:val="00277945"/>
    <w:rsid w:val="00282B9F"/>
    <w:rsid w:val="00283625"/>
    <w:rsid w:val="00283A36"/>
    <w:rsid w:val="002939E1"/>
    <w:rsid w:val="00293CB6"/>
    <w:rsid w:val="00294CA7"/>
    <w:rsid w:val="00295B3D"/>
    <w:rsid w:val="00295BA5"/>
    <w:rsid w:val="002A045E"/>
    <w:rsid w:val="002A1F9A"/>
    <w:rsid w:val="002A5F16"/>
    <w:rsid w:val="002B1143"/>
    <w:rsid w:val="002B283A"/>
    <w:rsid w:val="002B46E8"/>
    <w:rsid w:val="002B4C71"/>
    <w:rsid w:val="002B4D39"/>
    <w:rsid w:val="002B67AE"/>
    <w:rsid w:val="002B6D89"/>
    <w:rsid w:val="002B7073"/>
    <w:rsid w:val="002C11D5"/>
    <w:rsid w:val="002C2189"/>
    <w:rsid w:val="002C3C0F"/>
    <w:rsid w:val="002C645B"/>
    <w:rsid w:val="002D03B3"/>
    <w:rsid w:val="002D1E34"/>
    <w:rsid w:val="002D26E3"/>
    <w:rsid w:val="002D3A2B"/>
    <w:rsid w:val="002D41B9"/>
    <w:rsid w:val="002D435E"/>
    <w:rsid w:val="002D4B80"/>
    <w:rsid w:val="002D5269"/>
    <w:rsid w:val="002D62C2"/>
    <w:rsid w:val="002D6C24"/>
    <w:rsid w:val="002E1C86"/>
    <w:rsid w:val="002E4E0B"/>
    <w:rsid w:val="002F1FA2"/>
    <w:rsid w:val="002F3754"/>
    <w:rsid w:val="002F5CA0"/>
    <w:rsid w:val="002F715A"/>
    <w:rsid w:val="00306B44"/>
    <w:rsid w:val="00310A34"/>
    <w:rsid w:val="0031182E"/>
    <w:rsid w:val="00312190"/>
    <w:rsid w:val="00314C94"/>
    <w:rsid w:val="00314E43"/>
    <w:rsid w:val="0032015E"/>
    <w:rsid w:val="003205A3"/>
    <w:rsid w:val="00321AB3"/>
    <w:rsid w:val="00321B68"/>
    <w:rsid w:val="0032339C"/>
    <w:rsid w:val="00323819"/>
    <w:rsid w:val="003243BF"/>
    <w:rsid w:val="003272AE"/>
    <w:rsid w:val="0032795B"/>
    <w:rsid w:val="003301DD"/>
    <w:rsid w:val="003318D1"/>
    <w:rsid w:val="00331993"/>
    <w:rsid w:val="003376FA"/>
    <w:rsid w:val="00337702"/>
    <w:rsid w:val="0034259E"/>
    <w:rsid w:val="003436E4"/>
    <w:rsid w:val="00344836"/>
    <w:rsid w:val="003458ED"/>
    <w:rsid w:val="00345F9D"/>
    <w:rsid w:val="00347A00"/>
    <w:rsid w:val="00347E88"/>
    <w:rsid w:val="00351918"/>
    <w:rsid w:val="003538A5"/>
    <w:rsid w:val="003544E3"/>
    <w:rsid w:val="00360407"/>
    <w:rsid w:val="00360A7A"/>
    <w:rsid w:val="0036164C"/>
    <w:rsid w:val="0036322F"/>
    <w:rsid w:val="00365D3C"/>
    <w:rsid w:val="0036607E"/>
    <w:rsid w:val="00366645"/>
    <w:rsid w:val="00366744"/>
    <w:rsid w:val="003675C8"/>
    <w:rsid w:val="00375502"/>
    <w:rsid w:val="00380FE1"/>
    <w:rsid w:val="003817EF"/>
    <w:rsid w:val="00386707"/>
    <w:rsid w:val="00393532"/>
    <w:rsid w:val="003939EA"/>
    <w:rsid w:val="0039485A"/>
    <w:rsid w:val="003A09B0"/>
    <w:rsid w:val="003A0A3E"/>
    <w:rsid w:val="003A5BA3"/>
    <w:rsid w:val="003A64E2"/>
    <w:rsid w:val="003B2751"/>
    <w:rsid w:val="003C0049"/>
    <w:rsid w:val="003C0ABF"/>
    <w:rsid w:val="003C0FEF"/>
    <w:rsid w:val="003C489F"/>
    <w:rsid w:val="003C4D5F"/>
    <w:rsid w:val="003C7523"/>
    <w:rsid w:val="003D2153"/>
    <w:rsid w:val="003E060D"/>
    <w:rsid w:val="003E11D7"/>
    <w:rsid w:val="003E7281"/>
    <w:rsid w:val="003F064C"/>
    <w:rsid w:val="003F3499"/>
    <w:rsid w:val="003F6782"/>
    <w:rsid w:val="0040336A"/>
    <w:rsid w:val="00404E27"/>
    <w:rsid w:val="004068B4"/>
    <w:rsid w:val="00410C7F"/>
    <w:rsid w:val="00414EB9"/>
    <w:rsid w:val="004158EF"/>
    <w:rsid w:val="00420ECF"/>
    <w:rsid w:val="00430D4B"/>
    <w:rsid w:val="00431F53"/>
    <w:rsid w:val="00436529"/>
    <w:rsid w:val="00436808"/>
    <w:rsid w:val="004371D3"/>
    <w:rsid w:val="004414DB"/>
    <w:rsid w:val="004451B2"/>
    <w:rsid w:val="004453AF"/>
    <w:rsid w:val="00446D94"/>
    <w:rsid w:val="00446DC9"/>
    <w:rsid w:val="00450BBD"/>
    <w:rsid w:val="0045434B"/>
    <w:rsid w:val="00454496"/>
    <w:rsid w:val="0046452F"/>
    <w:rsid w:val="0046538F"/>
    <w:rsid w:val="00467488"/>
    <w:rsid w:val="004706F0"/>
    <w:rsid w:val="00470FB7"/>
    <w:rsid w:val="0047557B"/>
    <w:rsid w:val="00476691"/>
    <w:rsid w:val="00477502"/>
    <w:rsid w:val="00482A13"/>
    <w:rsid w:val="00483CAF"/>
    <w:rsid w:val="00485047"/>
    <w:rsid w:val="00485405"/>
    <w:rsid w:val="00486401"/>
    <w:rsid w:val="00491711"/>
    <w:rsid w:val="0049291C"/>
    <w:rsid w:val="00492E47"/>
    <w:rsid w:val="004931CB"/>
    <w:rsid w:val="0049487B"/>
    <w:rsid w:val="00496906"/>
    <w:rsid w:val="00497B8A"/>
    <w:rsid w:val="00497F25"/>
    <w:rsid w:val="004A0793"/>
    <w:rsid w:val="004B0479"/>
    <w:rsid w:val="004B3D3C"/>
    <w:rsid w:val="004B3EC5"/>
    <w:rsid w:val="004B4E70"/>
    <w:rsid w:val="004B508F"/>
    <w:rsid w:val="004B5695"/>
    <w:rsid w:val="004B679B"/>
    <w:rsid w:val="004B7E3F"/>
    <w:rsid w:val="004C0403"/>
    <w:rsid w:val="004C3ED3"/>
    <w:rsid w:val="004C58D9"/>
    <w:rsid w:val="004D0722"/>
    <w:rsid w:val="004D2337"/>
    <w:rsid w:val="004D29D0"/>
    <w:rsid w:val="004D2D7A"/>
    <w:rsid w:val="004D2E63"/>
    <w:rsid w:val="004D537F"/>
    <w:rsid w:val="004D53DA"/>
    <w:rsid w:val="004D5A23"/>
    <w:rsid w:val="004D6193"/>
    <w:rsid w:val="004D66FB"/>
    <w:rsid w:val="004E227C"/>
    <w:rsid w:val="004E320A"/>
    <w:rsid w:val="004E4CB4"/>
    <w:rsid w:val="004F0448"/>
    <w:rsid w:val="004F59DB"/>
    <w:rsid w:val="005019DC"/>
    <w:rsid w:val="00504FA6"/>
    <w:rsid w:val="0050530A"/>
    <w:rsid w:val="00505371"/>
    <w:rsid w:val="00512AA1"/>
    <w:rsid w:val="00523BAA"/>
    <w:rsid w:val="00531AFB"/>
    <w:rsid w:val="0053244E"/>
    <w:rsid w:val="00535207"/>
    <w:rsid w:val="00537F08"/>
    <w:rsid w:val="00541294"/>
    <w:rsid w:val="0054167E"/>
    <w:rsid w:val="0054189F"/>
    <w:rsid w:val="00542B91"/>
    <w:rsid w:val="00542D7F"/>
    <w:rsid w:val="005442FA"/>
    <w:rsid w:val="005451DD"/>
    <w:rsid w:val="005465CA"/>
    <w:rsid w:val="005511DC"/>
    <w:rsid w:val="0055143B"/>
    <w:rsid w:val="005515FB"/>
    <w:rsid w:val="00555411"/>
    <w:rsid w:val="005562AB"/>
    <w:rsid w:val="00556CC4"/>
    <w:rsid w:val="005575AC"/>
    <w:rsid w:val="005628E9"/>
    <w:rsid w:val="00562B1C"/>
    <w:rsid w:val="005640EF"/>
    <w:rsid w:val="005668CF"/>
    <w:rsid w:val="00570EC0"/>
    <w:rsid w:val="005755E4"/>
    <w:rsid w:val="00575826"/>
    <w:rsid w:val="005763F2"/>
    <w:rsid w:val="0058193A"/>
    <w:rsid w:val="005829A4"/>
    <w:rsid w:val="005839D2"/>
    <w:rsid w:val="00585938"/>
    <w:rsid w:val="00587613"/>
    <w:rsid w:val="00595DC5"/>
    <w:rsid w:val="00596735"/>
    <w:rsid w:val="005A1653"/>
    <w:rsid w:val="005A21A7"/>
    <w:rsid w:val="005A2CB3"/>
    <w:rsid w:val="005A5524"/>
    <w:rsid w:val="005A786B"/>
    <w:rsid w:val="005B2FFC"/>
    <w:rsid w:val="005B495A"/>
    <w:rsid w:val="005C0709"/>
    <w:rsid w:val="005C0C13"/>
    <w:rsid w:val="005C44AC"/>
    <w:rsid w:val="005C487E"/>
    <w:rsid w:val="005C72BD"/>
    <w:rsid w:val="005C74E5"/>
    <w:rsid w:val="005C7AF0"/>
    <w:rsid w:val="005D0EA4"/>
    <w:rsid w:val="005D3403"/>
    <w:rsid w:val="005D3BDE"/>
    <w:rsid w:val="005D4F2B"/>
    <w:rsid w:val="005D707F"/>
    <w:rsid w:val="005E0697"/>
    <w:rsid w:val="005E1CBE"/>
    <w:rsid w:val="005E41EE"/>
    <w:rsid w:val="005E5BBC"/>
    <w:rsid w:val="005F10C3"/>
    <w:rsid w:val="005F2147"/>
    <w:rsid w:val="005F45B7"/>
    <w:rsid w:val="005F4B6D"/>
    <w:rsid w:val="005F5BE7"/>
    <w:rsid w:val="00601569"/>
    <w:rsid w:val="00602CAC"/>
    <w:rsid w:val="006045BC"/>
    <w:rsid w:val="00605ED6"/>
    <w:rsid w:val="0061157E"/>
    <w:rsid w:val="0061315B"/>
    <w:rsid w:val="0061354F"/>
    <w:rsid w:val="006156F1"/>
    <w:rsid w:val="006157DA"/>
    <w:rsid w:val="0061680A"/>
    <w:rsid w:val="00623758"/>
    <w:rsid w:val="006242E4"/>
    <w:rsid w:val="00627785"/>
    <w:rsid w:val="0063167D"/>
    <w:rsid w:val="006318A1"/>
    <w:rsid w:val="00633414"/>
    <w:rsid w:val="00635958"/>
    <w:rsid w:val="00636D06"/>
    <w:rsid w:val="006412AF"/>
    <w:rsid w:val="00643FF2"/>
    <w:rsid w:val="006524F9"/>
    <w:rsid w:val="00653340"/>
    <w:rsid w:val="006563FD"/>
    <w:rsid w:val="00657A97"/>
    <w:rsid w:val="00662034"/>
    <w:rsid w:val="006648E7"/>
    <w:rsid w:val="00667E1C"/>
    <w:rsid w:val="00675FE2"/>
    <w:rsid w:val="00676C11"/>
    <w:rsid w:val="0068035D"/>
    <w:rsid w:val="006829B8"/>
    <w:rsid w:val="00684825"/>
    <w:rsid w:val="00685947"/>
    <w:rsid w:val="00687827"/>
    <w:rsid w:val="00691B2C"/>
    <w:rsid w:val="006923F6"/>
    <w:rsid w:val="00692409"/>
    <w:rsid w:val="00693382"/>
    <w:rsid w:val="006933D3"/>
    <w:rsid w:val="00696227"/>
    <w:rsid w:val="006A28FF"/>
    <w:rsid w:val="006A2B7C"/>
    <w:rsid w:val="006A3216"/>
    <w:rsid w:val="006A56A6"/>
    <w:rsid w:val="006A6A32"/>
    <w:rsid w:val="006B082D"/>
    <w:rsid w:val="006B1284"/>
    <w:rsid w:val="006B14C8"/>
    <w:rsid w:val="006B22EF"/>
    <w:rsid w:val="006B47CA"/>
    <w:rsid w:val="006B62C3"/>
    <w:rsid w:val="006B754F"/>
    <w:rsid w:val="006C20C8"/>
    <w:rsid w:val="006C66D8"/>
    <w:rsid w:val="006C794F"/>
    <w:rsid w:val="006D0173"/>
    <w:rsid w:val="006D411D"/>
    <w:rsid w:val="006D472B"/>
    <w:rsid w:val="006D7089"/>
    <w:rsid w:val="006D786B"/>
    <w:rsid w:val="006E19AB"/>
    <w:rsid w:val="006E1F7B"/>
    <w:rsid w:val="006E408C"/>
    <w:rsid w:val="006E60F1"/>
    <w:rsid w:val="006E77F5"/>
    <w:rsid w:val="0070022D"/>
    <w:rsid w:val="00700BAE"/>
    <w:rsid w:val="0070321A"/>
    <w:rsid w:val="007050C6"/>
    <w:rsid w:val="00705A20"/>
    <w:rsid w:val="007061CD"/>
    <w:rsid w:val="0071000C"/>
    <w:rsid w:val="00710FC2"/>
    <w:rsid w:val="00711195"/>
    <w:rsid w:val="007136DB"/>
    <w:rsid w:val="00714176"/>
    <w:rsid w:val="00720D87"/>
    <w:rsid w:val="00721DCC"/>
    <w:rsid w:val="00724F30"/>
    <w:rsid w:val="0073039B"/>
    <w:rsid w:val="00730FDE"/>
    <w:rsid w:val="00731DD7"/>
    <w:rsid w:val="00735115"/>
    <w:rsid w:val="00735733"/>
    <w:rsid w:val="00737E17"/>
    <w:rsid w:val="007402A1"/>
    <w:rsid w:val="0074064A"/>
    <w:rsid w:val="007505C0"/>
    <w:rsid w:val="00750A2C"/>
    <w:rsid w:val="00750AB1"/>
    <w:rsid w:val="00752EBD"/>
    <w:rsid w:val="007546DF"/>
    <w:rsid w:val="0076343A"/>
    <w:rsid w:val="0077178A"/>
    <w:rsid w:val="00771C0A"/>
    <w:rsid w:val="00772C2E"/>
    <w:rsid w:val="00773520"/>
    <w:rsid w:val="007737EE"/>
    <w:rsid w:val="007746F7"/>
    <w:rsid w:val="0077519E"/>
    <w:rsid w:val="00775E8A"/>
    <w:rsid w:val="00776841"/>
    <w:rsid w:val="00776DF8"/>
    <w:rsid w:val="00783468"/>
    <w:rsid w:val="00787227"/>
    <w:rsid w:val="00793D47"/>
    <w:rsid w:val="0079566C"/>
    <w:rsid w:val="007A333D"/>
    <w:rsid w:val="007A5A35"/>
    <w:rsid w:val="007A6A21"/>
    <w:rsid w:val="007B05C6"/>
    <w:rsid w:val="007B5E34"/>
    <w:rsid w:val="007B5E99"/>
    <w:rsid w:val="007B6A88"/>
    <w:rsid w:val="007B6D02"/>
    <w:rsid w:val="007B7122"/>
    <w:rsid w:val="007C0A98"/>
    <w:rsid w:val="007C3269"/>
    <w:rsid w:val="007C64E4"/>
    <w:rsid w:val="007C7146"/>
    <w:rsid w:val="007C7964"/>
    <w:rsid w:val="007D3AD1"/>
    <w:rsid w:val="007D428B"/>
    <w:rsid w:val="007D4512"/>
    <w:rsid w:val="007D4F88"/>
    <w:rsid w:val="007D5514"/>
    <w:rsid w:val="007D674C"/>
    <w:rsid w:val="007D68DA"/>
    <w:rsid w:val="007E00C8"/>
    <w:rsid w:val="007E28E2"/>
    <w:rsid w:val="007E2BE3"/>
    <w:rsid w:val="007E2C36"/>
    <w:rsid w:val="007E3553"/>
    <w:rsid w:val="007E5AD1"/>
    <w:rsid w:val="007E669B"/>
    <w:rsid w:val="007F1B64"/>
    <w:rsid w:val="007F501F"/>
    <w:rsid w:val="007F5BC4"/>
    <w:rsid w:val="007F63B5"/>
    <w:rsid w:val="00801A79"/>
    <w:rsid w:val="0080791B"/>
    <w:rsid w:val="00811C56"/>
    <w:rsid w:val="008173C4"/>
    <w:rsid w:val="00817D8A"/>
    <w:rsid w:val="0082053D"/>
    <w:rsid w:val="008228BB"/>
    <w:rsid w:val="00825798"/>
    <w:rsid w:val="00825E1F"/>
    <w:rsid w:val="00826137"/>
    <w:rsid w:val="00827047"/>
    <w:rsid w:val="00836C83"/>
    <w:rsid w:val="008373FD"/>
    <w:rsid w:val="0083788D"/>
    <w:rsid w:val="0084204A"/>
    <w:rsid w:val="00843496"/>
    <w:rsid w:val="00847004"/>
    <w:rsid w:val="00851589"/>
    <w:rsid w:val="00851BA4"/>
    <w:rsid w:val="008528A8"/>
    <w:rsid w:val="00853E78"/>
    <w:rsid w:val="00862647"/>
    <w:rsid w:val="00863F18"/>
    <w:rsid w:val="00872620"/>
    <w:rsid w:val="0087308F"/>
    <w:rsid w:val="0087497D"/>
    <w:rsid w:val="00877803"/>
    <w:rsid w:val="00877984"/>
    <w:rsid w:val="008813C2"/>
    <w:rsid w:val="008837CF"/>
    <w:rsid w:val="0088468D"/>
    <w:rsid w:val="0088501D"/>
    <w:rsid w:val="008865D8"/>
    <w:rsid w:val="00890B23"/>
    <w:rsid w:val="00892694"/>
    <w:rsid w:val="00892A42"/>
    <w:rsid w:val="00894C04"/>
    <w:rsid w:val="00895F4C"/>
    <w:rsid w:val="00897286"/>
    <w:rsid w:val="00897ED2"/>
    <w:rsid w:val="00897FA5"/>
    <w:rsid w:val="008A0302"/>
    <w:rsid w:val="008A3ED4"/>
    <w:rsid w:val="008A4282"/>
    <w:rsid w:val="008A48AA"/>
    <w:rsid w:val="008A4C4F"/>
    <w:rsid w:val="008A51D2"/>
    <w:rsid w:val="008B1FB4"/>
    <w:rsid w:val="008B2FF0"/>
    <w:rsid w:val="008B5037"/>
    <w:rsid w:val="008B5480"/>
    <w:rsid w:val="008B6368"/>
    <w:rsid w:val="008B7E3E"/>
    <w:rsid w:val="008B7E61"/>
    <w:rsid w:val="008D0648"/>
    <w:rsid w:val="008D07F8"/>
    <w:rsid w:val="008D31CE"/>
    <w:rsid w:val="008D4678"/>
    <w:rsid w:val="008D6A59"/>
    <w:rsid w:val="008D70B9"/>
    <w:rsid w:val="008D7107"/>
    <w:rsid w:val="008D7248"/>
    <w:rsid w:val="008E0DE3"/>
    <w:rsid w:val="008E11DD"/>
    <w:rsid w:val="008E2AA4"/>
    <w:rsid w:val="008E2F81"/>
    <w:rsid w:val="008E4A54"/>
    <w:rsid w:val="008E72FF"/>
    <w:rsid w:val="008F0E6C"/>
    <w:rsid w:val="008F1632"/>
    <w:rsid w:val="008F1A86"/>
    <w:rsid w:val="008F3056"/>
    <w:rsid w:val="008F67B3"/>
    <w:rsid w:val="008F7385"/>
    <w:rsid w:val="00903115"/>
    <w:rsid w:val="0090507A"/>
    <w:rsid w:val="00906715"/>
    <w:rsid w:val="00906CA4"/>
    <w:rsid w:val="00907246"/>
    <w:rsid w:val="00907BA4"/>
    <w:rsid w:val="00925D9A"/>
    <w:rsid w:val="00926599"/>
    <w:rsid w:val="0092713A"/>
    <w:rsid w:val="00930988"/>
    <w:rsid w:val="009359E4"/>
    <w:rsid w:val="00936DD3"/>
    <w:rsid w:val="009414C5"/>
    <w:rsid w:val="00942E50"/>
    <w:rsid w:val="00943876"/>
    <w:rsid w:val="0094594E"/>
    <w:rsid w:val="00945D1A"/>
    <w:rsid w:val="009509CC"/>
    <w:rsid w:val="00950B76"/>
    <w:rsid w:val="00950F94"/>
    <w:rsid w:val="00952921"/>
    <w:rsid w:val="00953066"/>
    <w:rsid w:val="00953801"/>
    <w:rsid w:val="0095534E"/>
    <w:rsid w:val="00955697"/>
    <w:rsid w:val="00955E83"/>
    <w:rsid w:val="00956E07"/>
    <w:rsid w:val="0095752A"/>
    <w:rsid w:val="009575EF"/>
    <w:rsid w:val="00957D8B"/>
    <w:rsid w:val="00964327"/>
    <w:rsid w:val="00967C6E"/>
    <w:rsid w:val="00971B99"/>
    <w:rsid w:val="00975CAA"/>
    <w:rsid w:val="009776C9"/>
    <w:rsid w:val="00977783"/>
    <w:rsid w:val="00980BAB"/>
    <w:rsid w:val="00980C9A"/>
    <w:rsid w:val="00991063"/>
    <w:rsid w:val="009922A9"/>
    <w:rsid w:val="0099337F"/>
    <w:rsid w:val="0099378D"/>
    <w:rsid w:val="009947AD"/>
    <w:rsid w:val="00995422"/>
    <w:rsid w:val="009959F2"/>
    <w:rsid w:val="00995D05"/>
    <w:rsid w:val="009A0171"/>
    <w:rsid w:val="009A41C2"/>
    <w:rsid w:val="009A43E7"/>
    <w:rsid w:val="009A6D36"/>
    <w:rsid w:val="009A6DD7"/>
    <w:rsid w:val="009A7072"/>
    <w:rsid w:val="009B243F"/>
    <w:rsid w:val="009B631B"/>
    <w:rsid w:val="009B6C1E"/>
    <w:rsid w:val="009B70C4"/>
    <w:rsid w:val="009C0F04"/>
    <w:rsid w:val="009C6E2F"/>
    <w:rsid w:val="009D16FA"/>
    <w:rsid w:val="009D45E8"/>
    <w:rsid w:val="009E20A9"/>
    <w:rsid w:val="009E25B8"/>
    <w:rsid w:val="009E3865"/>
    <w:rsid w:val="009F1FAD"/>
    <w:rsid w:val="009F4EBF"/>
    <w:rsid w:val="009F536F"/>
    <w:rsid w:val="00A01C3F"/>
    <w:rsid w:val="00A02D2A"/>
    <w:rsid w:val="00A12948"/>
    <w:rsid w:val="00A13C44"/>
    <w:rsid w:val="00A1501B"/>
    <w:rsid w:val="00A17DF0"/>
    <w:rsid w:val="00A24B7D"/>
    <w:rsid w:val="00A253E8"/>
    <w:rsid w:val="00A25968"/>
    <w:rsid w:val="00A2614B"/>
    <w:rsid w:val="00A26AE7"/>
    <w:rsid w:val="00A26BC7"/>
    <w:rsid w:val="00A27672"/>
    <w:rsid w:val="00A30FD4"/>
    <w:rsid w:val="00A34106"/>
    <w:rsid w:val="00A34EDA"/>
    <w:rsid w:val="00A36334"/>
    <w:rsid w:val="00A37603"/>
    <w:rsid w:val="00A41251"/>
    <w:rsid w:val="00A43EE1"/>
    <w:rsid w:val="00A45453"/>
    <w:rsid w:val="00A525F9"/>
    <w:rsid w:val="00A532B2"/>
    <w:rsid w:val="00A53AC6"/>
    <w:rsid w:val="00A53D70"/>
    <w:rsid w:val="00A55FB0"/>
    <w:rsid w:val="00A56C61"/>
    <w:rsid w:val="00A56C73"/>
    <w:rsid w:val="00A606CA"/>
    <w:rsid w:val="00A6164E"/>
    <w:rsid w:val="00A639D7"/>
    <w:rsid w:val="00A65377"/>
    <w:rsid w:val="00A66DE4"/>
    <w:rsid w:val="00A7028C"/>
    <w:rsid w:val="00A71616"/>
    <w:rsid w:val="00A7187A"/>
    <w:rsid w:val="00A72213"/>
    <w:rsid w:val="00A72325"/>
    <w:rsid w:val="00A75AF2"/>
    <w:rsid w:val="00A75E51"/>
    <w:rsid w:val="00A761F5"/>
    <w:rsid w:val="00A8195F"/>
    <w:rsid w:val="00A825F1"/>
    <w:rsid w:val="00A86CE1"/>
    <w:rsid w:val="00A875C3"/>
    <w:rsid w:val="00A902B7"/>
    <w:rsid w:val="00A90642"/>
    <w:rsid w:val="00A95B63"/>
    <w:rsid w:val="00AA2E5A"/>
    <w:rsid w:val="00AA4B2F"/>
    <w:rsid w:val="00AA6192"/>
    <w:rsid w:val="00AA6EB5"/>
    <w:rsid w:val="00AA7A79"/>
    <w:rsid w:val="00AA7FA7"/>
    <w:rsid w:val="00AB1149"/>
    <w:rsid w:val="00AB29CC"/>
    <w:rsid w:val="00AB3049"/>
    <w:rsid w:val="00AB38D0"/>
    <w:rsid w:val="00AB4783"/>
    <w:rsid w:val="00AB4C0E"/>
    <w:rsid w:val="00AB5931"/>
    <w:rsid w:val="00AB63FA"/>
    <w:rsid w:val="00AC68C8"/>
    <w:rsid w:val="00AC69DF"/>
    <w:rsid w:val="00AD0591"/>
    <w:rsid w:val="00AE18F7"/>
    <w:rsid w:val="00AE2621"/>
    <w:rsid w:val="00AE2C5E"/>
    <w:rsid w:val="00AE457C"/>
    <w:rsid w:val="00AE515E"/>
    <w:rsid w:val="00AE5961"/>
    <w:rsid w:val="00AF044C"/>
    <w:rsid w:val="00AF12C6"/>
    <w:rsid w:val="00AF5860"/>
    <w:rsid w:val="00AF5B21"/>
    <w:rsid w:val="00AF6B66"/>
    <w:rsid w:val="00AF6F41"/>
    <w:rsid w:val="00B01752"/>
    <w:rsid w:val="00B024B1"/>
    <w:rsid w:val="00B03B52"/>
    <w:rsid w:val="00B040D3"/>
    <w:rsid w:val="00B0728F"/>
    <w:rsid w:val="00B073C3"/>
    <w:rsid w:val="00B1084B"/>
    <w:rsid w:val="00B10E6F"/>
    <w:rsid w:val="00B178E6"/>
    <w:rsid w:val="00B20704"/>
    <w:rsid w:val="00B24B7B"/>
    <w:rsid w:val="00B25E30"/>
    <w:rsid w:val="00B26D34"/>
    <w:rsid w:val="00B270A1"/>
    <w:rsid w:val="00B3007B"/>
    <w:rsid w:val="00B30B60"/>
    <w:rsid w:val="00B3323C"/>
    <w:rsid w:val="00B36190"/>
    <w:rsid w:val="00B43F57"/>
    <w:rsid w:val="00B464F4"/>
    <w:rsid w:val="00B475E4"/>
    <w:rsid w:val="00B47742"/>
    <w:rsid w:val="00B53808"/>
    <w:rsid w:val="00B54B47"/>
    <w:rsid w:val="00B569FF"/>
    <w:rsid w:val="00B658ED"/>
    <w:rsid w:val="00B65A28"/>
    <w:rsid w:val="00B66195"/>
    <w:rsid w:val="00B715E6"/>
    <w:rsid w:val="00B732A0"/>
    <w:rsid w:val="00B75A5E"/>
    <w:rsid w:val="00B77A60"/>
    <w:rsid w:val="00B81A78"/>
    <w:rsid w:val="00B85982"/>
    <w:rsid w:val="00B93AE6"/>
    <w:rsid w:val="00B94158"/>
    <w:rsid w:val="00B95589"/>
    <w:rsid w:val="00B96176"/>
    <w:rsid w:val="00B97041"/>
    <w:rsid w:val="00B97877"/>
    <w:rsid w:val="00BA0080"/>
    <w:rsid w:val="00BA0BA8"/>
    <w:rsid w:val="00BA2239"/>
    <w:rsid w:val="00BA3985"/>
    <w:rsid w:val="00BA3AC1"/>
    <w:rsid w:val="00BB6D87"/>
    <w:rsid w:val="00BB7D89"/>
    <w:rsid w:val="00BC0360"/>
    <w:rsid w:val="00BC0526"/>
    <w:rsid w:val="00BC0FFD"/>
    <w:rsid w:val="00BC19F5"/>
    <w:rsid w:val="00BC3C15"/>
    <w:rsid w:val="00BC4B38"/>
    <w:rsid w:val="00BC6232"/>
    <w:rsid w:val="00BC63F5"/>
    <w:rsid w:val="00BC7F06"/>
    <w:rsid w:val="00BD06A7"/>
    <w:rsid w:val="00BD2A05"/>
    <w:rsid w:val="00BD36FD"/>
    <w:rsid w:val="00BD531D"/>
    <w:rsid w:val="00BD7924"/>
    <w:rsid w:val="00BE0E71"/>
    <w:rsid w:val="00BE0F51"/>
    <w:rsid w:val="00BE23DE"/>
    <w:rsid w:val="00BE26EE"/>
    <w:rsid w:val="00BE44B2"/>
    <w:rsid w:val="00BF22DC"/>
    <w:rsid w:val="00BF3548"/>
    <w:rsid w:val="00BF52E1"/>
    <w:rsid w:val="00C02241"/>
    <w:rsid w:val="00C025A1"/>
    <w:rsid w:val="00C061F5"/>
    <w:rsid w:val="00C07D8C"/>
    <w:rsid w:val="00C11E8B"/>
    <w:rsid w:val="00C15B58"/>
    <w:rsid w:val="00C1654F"/>
    <w:rsid w:val="00C2053B"/>
    <w:rsid w:val="00C20FB2"/>
    <w:rsid w:val="00C223DC"/>
    <w:rsid w:val="00C22A25"/>
    <w:rsid w:val="00C258D5"/>
    <w:rsid w:val="00C25F8D"/>
    <w:rsid w:val="00C268BB"/>
    <w:rsid w:val="00C26AA0"/>
    <w:rsid w:val="00C2702F"/>
    <w:rsid w:val="00C34A4E"/>
    <w:rsid w:val="00C3700D"/>
    <w:rsid w:val="00C443AD"/>
    <w:rsid w:val="00C47C5F"/>
    <w:rsid w:val="00C47D7B"/>
    <w:rsid w:val="00C50CD5"/>
    <w:rsid w:val="00C600C6"/>
    <w:rsid w:val="00C614C9"/>
    <w:rsid w:val="00C616BB"/>
    <w:rsid w:val="00C63379"/>
    <w:rsid w:val="00C63A59"/>
    <w:rsid w:val="00C736F6"/>
    <w:rsid w:val="00C77E08"/>
    <w:rsid w:val="00C80A2C"/>
    <w:rsid w:val="00C82B93"/>
    <w:rsid w:val="00C8348E"/>
    <w:rsid w:val="00C834B0"/>
    <w:rsid w:val="00C834EF"/>
    <w:rsid w:val="00C9576D"/>
    <w:rsid w:val="00C95812"/>
    <w:rsid w:val="00C9656C"/>
    <w:rsid w:val="00C96694"/>
    <w:rsid w:val="00CA033A"/>
    <w:rsid w:val="00CA09C9"/>
    <w:rsid w:val="00CA0A91"/>
    <w:rsid w:val="00CA1029"/>
    <w:rsid w:val="00CA15B3"/>
    <w:rsid w:val="00CA2442"/>
    <w:rsid w:val="00CA7273"/>
    <w:rsid w:val="00CA7CAB"/>
    <w:rsid w:val="00CB15AB"/>
    <w:rsid w:val="00CB4381"/>
    <w:rsid w:val="00CB51AE"/>
    <w:rsid w:val="00CB7888"/>
    <w:rsid w:val="00CB78DD"/>
    <w:rsid w:val="00CC119B"/>
    <w:rsid w:val="00CC3F6A"/>
    <w:rsid w:val="00CC4EB5"/>
    <w:rsid w:val="00CD1CA4"/>
    <w:rsid w:val="00CD4036"/>
    <w:rsid w:val="00CD464A"/>
    <w:rsid w:val="00CD5D16"/>
    <w:rsid w:val="00CD5E28"/>
    <w:rsid w:val="00CD6D20"/>
    <w:rsid w:val="00CD7AA5"/>
    <w:rsid w:val="00CD7BC6"/>
    <w:rsid w:val="00CE082E"/>
    <w:rsid w:val="00CE241B"/>
    <w:rsid w:val="00CE2670"/>
    <w:rsid w:val="00CE29FD"/>
    <w:rsid w:val="00CE60E4"/>
    <w:rsid w:val="00CF154C"/>
    <w:rsid w:val="00CF2959"/>
    <w:rsid w:val="00CF64E1"/>
    <w:rsid w:val="00CF7882"/>
    <w:rsid w:val="00D011C6"/>
    <w:rsid w:val="00D02795"/>
    <w:rsid w:val="00D04648"/>
    <w:rsid w:val="00D05CEA"/>
    <w:rsid w:val="00D078FC"/>
    <w:rsid w:val="00D1082B"/>
    <w:rsid w:val="00D10A97"/>
    <w:rsid w:val="00D12FAB"/>
    <w:rsid w:val="00D152D2"/>
    <w:rsid w:val="00D15FE2"/>
    <w:rsid w:val="00D20B62"/>
    <w:rsid w:val="00D22D84"/>
    <w:rsid w:val="00D23C1F"/>
    <w:rsid w:val="00D26FE8"/>
    <w:rsid w:val="00D27B5B"/>
    <w:rsid w:val="00D30BCA"/>
    <w:rsid w:val="00D314A0"/>
    <w:rsid w:val="00D32887"/>
    <w:rsid w:val="00D328AE"/>
    <w:rsid w:val="00D33AA8"/>
    <w:rsid w:val="00D33F87"/>
    <w:rsid w:val="00D348AD"/>
    <w:rsid w:val="00D353D9"/>
    <w:rsid w:val="00D355EF"/>
    <w:rsid w:val="00D3590C"/>
    <w:rsid w:val="00D35CA6"/>
    <w:rsid w:val="00D37127"/>
    <w:rsid w:val="00D40835"/>
    <w:rsid w:val="00D4201E"/>
    <w:rsid w:val="00D438BF"/>
    <w:rsid w:val="00D44515"/>
    <w:rsid w:val="00D4620F"/>
    <w:rsid w:val="00D462BA"/>
    <w:rsid w:val="00D5007E"/>
    <w:rsid w:val="00D53313"/>
    <w:rsid w:val="00D53969"/>
    <w:rsid w:val="00D53B33"/>
    <w:rsid w:val="00D61CFE"/>
    <w:rsid w:val="00D64F83"/>
    <w:rsid w:val="00D65142"/>
    <w:rsid w:val="00D662CB"/>
    <w:rsid w:val="00D663FE"/>
    <w:rsid w:val="00D67254"/>
    <w:rsid w:val="00D7017F"/>
    <w:rsid w:val="00D70A7E"/>
    <w:rsid w:val="00D72B76"/>
    <w:rsid w:val="00D73A2E"/>
    <w:rsid w:val="00D80534"/>
    <w:rsid w:val="00D84C3D"/>
    <w:rsid w:val="00D93454"/>
    <w:rsid w:val="00D93756"/>
    <w:rsid w:val="00D96085"/>
    <w:rsid w:val="00D96FCF"/>
    <w:rsid w:val="00D97378"/>
    <w:rsid w:val="00DA3FF5"/>
    <w:rsid w:val="00DA450D"/>
    <w:rsid w:val="00DA7E29"/>
    <w:rsid w:val="00DB0161"/>
    <w:rsid w:val="00DB369F"/>
    <w:rsid w:val="00DB4A5D"/>
    <w:rsid w:val="00DB5C2F"/>
    <w:rsid w:val="00DC264E"/>
    <w:rsid w:val="00DC3190"/>
    <w:rsid w:val="00DC72AB"/>
    <w:rsid w:val="00DD39FD"/>
    <w:rsid w:val="00DD50FF"/>
    <w:rsid w:val="00DD5248"/>
    <w:rsid w:val="00DD6048"/>
    <w:rsid w:val="00DE0738"/>
    <w:rsid w:val="00DE25EA"/>
    <w:rsid w:val="00DE77A4"/>
    <w:rsid w:val="00DF2101"/>
    <w:rsid w:val="00DF5884"/>
    <w:rsid w:val="00DF6008"/>
    <w:rsid w:val="00DF72A1"/>
    <w:rsid w:val="00E01418"/>
    <w:rsid w:val="00E024C3"/>
    <w:rsid w:val="00E03295"/>
    <w:rsid w:val="00E03B89"/>
    <w:rsid w:val="00E06DB7"/>
    <w:rsid w:val="00E10CE2"/>
    <w:rsid w:val="00E11A35"/>
    <w:rsid w:val="00E15D8F"/>
    <w:rsid w:val="00E15F03"/>
    <w:rsid w:val="00E174E1"/>
    <w:rsid w:val="00E214D7"/>
    <w:rsid w:val="00E22D2C"/>
    <w:rsid w:val="00E24C56"/>
    <w:rsid w:val="00E25C9D"/>
    <w:rsid w:val="00E26C25"/>
    <w:rsid w:val="00E31B9C"/>
    <w:rsid w:val="00E3287A"/>
    <w:rsid w:val="00E32B89"/>
    <w:rsid w:val="00E3314D"/>
    <w:rsid w:val="00E33BD1"/>
    <w:rsid w:val="00E342CF"/>
    <w:rsid w:val="00E37091"/>
    <w:rsid w:val="00E402A9"/>
    <w:rsid w:val="00E43B9D"/>
    <w:rsid w:val="00E46B85"/>
    <w:rsid w:val="00E47862"/>
    <w:rsid w:val="00E478A6"/>
    <w:rsid w:val="00E5095E"/>
    <w:rsid w:val="00E525B0"/>
    <w:rsid w:val="00E558F9"/>
    <w:rsid w:val="00E56089"/>
    <w:rsid w:val="00E56D78"/>
    <w:rsid w:val="00E60202"/>
    <w:rsid w:val="00E61130"/>
    <w:rsid w:val="00E61132"/>
    <w:rsid w:val="00E64917"/>
    <w:rsid w:val="00E67605"/>
    <w:rsid w:val="00E7173D"/>
    <w:rsid w:val="00E73674"/>
    <w:rsid w:val="00E73A47"/>
    <w:rsid w:val="00E74043"/>
    <w:rsid w:val="00E76D3D"/>
    <w:rsid w:val="00E81791"/>
    <w:rsid w:val="00E823F6"/>
    <w:rsid w:val="00E84C38"/>
    <w:rsid w:val="00E86CD7"/>
    <w:rsid w:val="00E875A6"/>
    <w:rsid w:val="00E9361B"/>
    <w:rsid w:val="00E95E49"/>
    <w:rsid w:val="00E96C5A"/>
    <w:rsid w:val="00EA10EF"/>
    <w:rsid w:val="00EA1700"/>
    <w:rsid w:val="00EA56B5"/>
    <w:rsid w:val="00EA755A"/>
    <w:rsid w:val="00EB1B26"/>
    <w:rsid w:val="00EC2779"/>
    <w:rsid w:val="00EC2DF5"/>
    <w:rsid w:val="00EC5A37"/>
    <w:rsid w:val="00EC68F1"/>
    <w:rsid w:val="00EC6C7C"/>
    <w:rsid w:val="00EC720D"/>
    <w:rsid w:val="00EC79C7"/>
    <w:rsid w:val="00ED025F"/>
    <w:rsid w:val="00ED0428"/>
    <w:rsid w:val="00ED171C"/>
    <w:rsid w:val="00ED25AA"/>
    <w:rsid w:val="00ED28CE"/>
    <w:rsid w:val="00ED50F0"/>
    <w:rsid w:val="00ED77C4"/>
    <w:rsid w:val="00ED7E4E"/>
    <w:rsid w:val="00EE0270"/>
    <w:rsid w:val="00EE187E"/>
    <w:rsid w:val="00EE4812"/>
    <w:rsid w:val="00EE4AB6"/>
    <w:rsid w:val="00EF68D6"/>
    <w:rsid w:val="00EF6E7B"/>
    <w:rsid w:val="00F00044"/>
    <w:rsid w:val="00F01EF6"/>
    <w:rsid w:val="00F06948"/>
    <w:rsid w:val="00F106C1"/>
    <w:rsid w:val="00F11371"/>
    <w:rsid w:val="00F1255B"/>
    <w:rsid w:val="00F14D01"/>
    <w:rsid w:val="00F159CB"/>
    <w:rsid w:val="00F162A9"/>
    <w:rsid w:val="00F2403E"/>
    <w:rsid w:val="00F26142"/>
    <w:rsid w:val="00F26DE3"/>
    <w:rsid w:val="00F27289"/>
    <w:rsid w:val="00F317EB"/>
    <w:rsid w:val="00F377E1"/>
    <w:rsid w:val="00F40C6B"/>
    <w:rsid w:val="00F40E32"/>
    <w:rsid w:val="00F410A6"/>
    <w:rsid w:val="00F41529"/>
    <w:rsid w:val="00F419A0"/>
    <w:rsid w:val="00F47366"/>
    <w:rsid w:val="00F50A9F"/>
    <w:rsid w:val="00F51831"/>
    <w:rsid w:val="00F5315C"/>
    <w:rsid w:val="00F57868"/>
    <w:rsid w:val="00F62B3C"/>
    <w:rsid w:val="00F658E4"/>
    <w:rsid w:val="00F75A44"/>
    <w:rsid w:val="00F77057"/>
    <w:rsid w:val="00F80F52"/>
    <w:rsid w:val="00F80F93"/>
    <w:rsid w:val="00F80FAB"/>
    <w:rsid w:val="00F82690"/>
    <w:rsid w:val="00F85367"/>
    <w:rsid w:val="00F85579"/>
    <w:rsid w:val="00F91C89"/>
    <w:rsid w:val="00F947D8"/>
    <w:rsid w:val="00F947E1"/>
    <w:rsid w:val="00FA1E0A"/>
    <w:rsid w:val="00FA424D"/>
    <w:rsid w:val="00FA4D11"/>
    <w:rsid w:val="00FA5DD7"/>
    <w:rsid w:val="00FA6CB6"/>
    <w:rsid w:val="00FA7E76"/>
    <w:rsid w:val="00FB07EF"/>
    <w:rsid w:val="00FB149B"/>
    <w:rsid w:val="00FB2B3F"/>
    <w:rsid w:val="00FB40AB"/>
    <w:rsid w:val="00FB4A9C"/>
    <w:rsid w:val="00FC02C4"/>
    <w:rsid w:val="00FC1E77"/>
    <w:rsid w:val="00FC2CA4"/>
    <w:rsid w:val="00FC2D6A"/>
    <w:rsid w:val="00FC6A93"/>
    <w:rsid w:val="00FC757B"/>
    <w:rsid w:val="00FD1EBC"/>
    <w:rsid w:val="00FD658C"/>
    <w:rsid w:val="00FE111B"/>
    <w:rsid w:val="00FE6FC2"/>
    <w:rsid w:val="00FE7884"/>
    <w:rsid w:val="00FF06AA"/>
    <w:rsid w:val="00FF1A1C"/>
    <w:rsid w:val="00FF4414"/>
    <w:rsid w:val="00FF69A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FB07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5D3C"/>
    <w:pPr>
      <w:numPr>
        <w:numId w:val="30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65D3C"/>
    <w:pPr>
      <w:keepNext/>
      <w:widowControl w:val="0"/>
      <w:numPr>
        <w:ilvl w:val="1"/>
        <w:numId w:val="30"/>
      </w:numPr>
      <w:suppressAutoHyphens/>
      <w:spacing w:before="360" w:after="60" w:line="240" w:lineRule="auto"/>
      <w:jc w:val="center"/>
      <w:outlineLvl w:val="1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5D3C"/>
    <w:pPr>
      <w:keepNext/>
      <w:widowControl w:val="0"/>
      <w:numPr>
        <w:ilvl w:val="2"/>
        <w:numId w:val="30"/>
      </w:numPr>
      <w:suppressAutoHyphens/>
      <w:spacing w:before="360" w:after="60" w:line="240" w:lineRule="auto"/>
      <w:jc w:val="center"/>
      <w:outlineLvl w:val="2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5D3C"/>
    <w:pPr>
      <w:keepNext/>
      <w:suppressAutoHyphens/>
      <w:snapToGri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65D3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5D3C"/>
    <w:pPr>
      <w:suppressAutoHyphens/>
      <w:snapToGrid w:val="0"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D3C"/>
    <w:rPr>
      <w:rFonts w:ascii="Arial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365D3C"/>
    <w:rPr>
      <w:rFonts w:ascii="Arial" w:hAnsi="Arial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locked/>
    <w:rsid w:val="00365D3C"/>
    <w:rPr>
      <w:rFonts w:ascii="Arial" w:hAnsi="Arial" w:cs="Times New Roman"/>
      <w:b/>
      <w:bCs/>
      <w:color w:val="000000"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365D3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365D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65D3C"/>
    <w:rPr>
      <w:rFonts w:ascii="Calibri" w:hAnsi="Calibri" w:cs="Times New Roman"/>
      <w:b/>
      <w:bCs/>
      <w:lang w:eastAsia="ar-SA" w:bidi="ar-SA"/>
    </w:rPr>
  </w:style>
  <w:style w:type="paragraph" w:styleId="a3">
    <w:name w:val="Body Text Indent"/>
    <w:basedOn w:val="a"/>
    <w:link w:val="a4"/>
    <w:uiPriority w:val="99"/>
    <w:semiHidden/>
    <w:rsid w:val="00E3287A"/>
    <w:pPr>
      <w:suppressAutoHyphens/>
      <w:spacing w:after="0" w:line="240" w:lineRule="auto"/>
      <w:ind w:left="-540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28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65D3C"/>
    <w:pPr>
      <w:suppressAutoHyphens/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rsid w:val="00E3287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TOC Heading"/>
    <w:basedOn w:val="1"/>
    <w:next w:val="a"/>
    <w:uiPriority w:val="99"/>
    <w:qFormat/>
    <w:rsid w:val="00365D3C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99"/>
    <w:rsid w:val="00877984"/>
    <w:pPr>
      <w:tabs>
        <w:tab w:val="right" w:leader="dot" w:pos="9781"/>
      </w:tabs>
      <w:suppressAutoHyphens/>
      <w:snapToGrid w:val="0"/>
      <w:spacing w:after="100" w:line="240" w:lineRule="auto"/>
      <w:ind w:left="220"/>
      <w:jc w:val="both"/>
    </w:pPr>
    <w:rPr>
      <w:rFonts w:ascii="Times New Roman" w:eastAsia="Times New Roman" w:hAnsi="Times New Roman"/>
      <w:lang w:eastAsia="ar-SA"/>
    </w:rPr>
  </w:style>
  <w:style w:type="paragraph" w:styleId="11">
    <w:name w:val="toc 1"/>
    <w:basedOn w:val="a"/>
    <w:next w:val="a"/>
    <w:autoRedefine/>
    <w:uiPriority w:val="99"/>
    <w:rsid w:val="00877984"/>
    <w:pPr>
      <w:tabs>
        <w:tab w:val="right" w:leader="dot" w:pos="9781"/>
      </w:tabs>
      <w:suppressAutoHyphens/>
      <w:snapToGrid w:val="0"/>
      <w:spacing w:after="100" w:line="240" w:lineRule="auto"/>
      <w:jc w:val="both"/>
    </w:pPr>
    <w:rPr>
      <w:rFonts w:ascii="Times New Roman" w:eastAsia="Times New Roman" w:hAnsi="Times New Roman"/>
      <w:lang w:eastAsia="ar-SA"/>
    </w:rPr>
  </w:style>
  <w:style w:type="paragraph" w:styleId="31">
    <w:name w:val="toc 3"/>
    <w:basedOn w:val="a"/>
    <w:next w:val="a"/>
    <w:autoRedefine/>
    <w:uiPriority w:val="99"/>
    <w:rsid w:val="00A75AF2"/>
    <w:pPr>
      <w:tabs>
        <w:tab w:val="right" w:leader="dot" w:pos="9770"/>
      </w:tabs>
      <w:suppressAutoHyphens/>
      <w:snapToGrid w:val="0"/>
      <w:spacing w:after="100" w:line="240" w:lineRule="auto"/>
      <w:ind w:left="440"/>
      <w:jc w:val="both"/>
    </w:pPr>
    <w:rPr>
      <w:rFonts w:ascii="Times New Roman" w:eastAsia="Times New Roman" w:hAnsi="Times New Roman"/>
      <w:noProof/>
      <w:lang w:eastAsia="ar-SA"/>
    </w:rPr>
  </w:style>
  <w:style w:type="character" w:styleId="a7">
    <w:name w:val="Hyperlink"/>
    <w:uiPriority w:val="99"/>
    <w:rsid w:val="00E3287A"/>
    <w:rPr>
      <w:rFonts w:cs="Times New Roman"/>
      <w:color w:val="0563C1"/>
      <w:u w:val="single"/>
    </w:rPr>
  </w:style>
  <w:style w:type="paragraph" w:styleId="a8">
    <w:name w:val="footer"/>
    <w:basedOn w:val="a"/>
    <w:link w:val="a9"/>
    <w:uiPriority w:val="99"/>
    <w:rsid w:val="00E3287A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link w:val="a8"/>
    <w:uiPriority w:val="99"/>
    <w:locked/>
    <w:rsid w:val="00E3287A"/>
    <w:rPr>
      <w:rFonts w:ascii="Times New Roman" w:hAnsi="Times New Roman" w:cs="Times New Roman"/>
      <w:sz w:val="28"/>
      <w:szCs w:val="28"/>
    </w:rPr>
  </w:style>
  <w:style w:type="character" w:styleId="aa">
    <w:name w:val="page number"/>
    <w:uiPriority w:val="99"/>
    <w:rsid w:val="00E3287A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E3287A"/>
    <w:rPr>
      <w:rFonts w:ascii="Tahoma" w:hAnsi="Tahoma"/>
      <w:sz w:val="20"/>
      <w:shd w:val="clear" w:color="auto" w:fill="000080"/>
      <w:lang w:eastAsia="ru-RU"/>
    </w:rPr>
  </w:style>
  <w:style w:type="paragraph" w:styleId="ab">
    <w:name w:val="Document Map"/>
    <w:basedOn w:val="a"/>
    <w:link w:val="ac"/>
    <w:uiPriority w:val="99"/>
    <w:semiHidden/>
    <w:rsid w:val="00E3287A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c">
    <w:name w:val="Схема документа Знак"/>
    <w:link w:val="ab"/>
    <w:uiPriority w:val="99"/>
    <w:semiHidden/>
    <w:locked/>
    <w:rsid w:val="00E3287A"/>
    <w:rPr>
      <w:rFonts w:ascii="Times New Roman" w:hAnsi="Times New Roman" w:cs="Times New Roman"/>
      <w:sz w:val="2"/>
      <w:lang w:eastAsia="ar-SA" w:bidi="ar-SA"/>
    </w:rPr>
  </w:style>
  <w:style w:type="character" w:customStyle="1" w:styleId="12">
    <w:name w:val="Схема документа Знак1"/>
    <w:uiPriority w:val="99"/>
    <w:semiHidden/>
    <w:rsid w:val="00E3287A"/>
    <w:rPr>
      <w:rFonts w:ascii="Segoe UI" w:hAnsi="Segoe UI" w:cs="Segoe UI"/>
      <w:sz w:val="16"/>
      <w:szCs w:val="16"/>
    </w:rPr>
  </w:style>
  <w:style w:type="paragraph" w:styleId="HTML">
    <w:name w:val="HTML Preformatted"/>
    <w:basedOn w:val="a"/>
    <w:link w:val="HTML0"/>
    <w:uiPriority w:val="99"/>
    <w:rsid w:val="00E3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3287A"/>
    <w:rPr>
      <w:rFonts w:ascii="Courier New" w:hAnsi="Courier New" w:cs="Times New Roman"/>
      <w:sz w:val="20"/>
      <w:szCs w:val="20"/>
      <w:lang w:eastAsia="ru-RU"/>
    </w:rPr>
  </w:style>
  <w:style w:type="character" w:customStyle="1" w:styleId="num">
    <w:name w:val="num"/>
    <w:uiPriority w:val="99"/>
    <w:rsid w:val="00E3287A"/>
  </w:style>
  <w:style w:type="paragraph" w:styleId="ad">
    <w:name w:val="Normal (Web)"/>
    <w:basedOn w:val="a"/>
    <w:uiPriority w:val="99"/>
    <w:rsid w:val="00E3287A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E3287A"/>
    <w:pPr>
      <w:widowControl w:val="0"/>
      <w:suppressAutoHyphens/>
      <w:autoSpaceDE w:val="0"/>
    </w:pPr>
    <w:rPr>
      <w:rFonts w:ascii="Arial" w:hAnsi="Arial" w:cs="Arial"/>
      <w:kern w:val="2"/>
      <w:lang w:eastAsia="zh-CN" w:bidi="hi-IN"/>
    </w:rPr>
  </w:style>
  <w:style w:type="paragraph" w:customStyle="1" w:styleId="ConsPlusCell">
    <w:name w:val="ConsPlusCell"/>
    <w:next w:val="a"/>
    <w:uiPriority w:val="99"/>
    <w:rsid w:val="00E3287A"/>
    <w:pPr>
      <w:widowControl w:val="0"/>
      <w:suppressAutoHyphens/>
      <w:autoSpaceDE w:val="0"/>
    </w:pPr>
    <w:rPr>
      <w:rFonts w:ascii="Arial" w:hAnsi="Arial" w:cs="Arial"/>
      <w:kern w:val="2"/>
      <w:lang w:eastAsia="zh-CN" w:bidi="hi-IN"/>
    </w:rPr>
  </w:style>
  <w:style w:type="paragraph" w:customStyle="1" w:styleId="ConsPlusDocList1">
    <w:name w:val="ConsPlusDocList1"/>
    <w:next w:val="a"/>
    <w:uiPriority w:val="99"/>
    <w:rsid w:val="00E3287A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paragraph" w:customStyle="1" w:styleId="ConsPlusCell1">
    <w:name w:val="ConsPlusCell1"/>
    <w:next w:val="a"/>
    <w:uiPriority w:val="99"/>
    <w:rsid w:val="00E3287A"/>
    <w:pPr>
      <w:widowControl w:val="0"/>
      <w:suppressAutoHyphens/>
      <w:autoSpaceDE w:val="0"/>
    </w:pPr>
    <w:rPr>
      <w:rFonts w:ascii="Arial" w:hAnsi="Arial" w:cs="Arial"/>
      <w:kern w:val="1"/>
      <w:lang w:eastAsia="zh-CN" w:bidi="hi-IN"/>
    </w:rPr>
  </w:style>
  <w:style w:type="paragraph" w:styleId="ae">
    <w:name w:val="Balloon Text"/>
    <w:basedOn w:val="a"/>
    <w:link w:val="af"/>
    <w:uiPriority w:val="99"/>
    <w:semiHidden/>
    <w:rsid w:val="00E3287A"/>
    <w:pPr>
      <w:suppressAutoHyphens/>
      <w:snapToGrid w:val="0"/>
      <w:spacing w:after="0" w:line="240" w:lineRule="auto"/>
    </w:pPr>
    <w:rPr>
      <w:rFonts w:ascii="Segoe UI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E3287A"/>
    <w:rPr>
      <w:rFonts w:ascii="Segoe UI" w:hAnsi="Segoe UI" w:cs="Segoe UI"/>
      <w:sz w:val="18"/>
      <w:szCs w:val="18"/>
      <w:lang w:eastAsia="ar-SA" w:bidi="ar-SA"/>
    </w:rPr>
  </w:style>
  <w:style w:type="paragraph" w:customStyle="1" w:styleId="S">
    <w:name w:val="S_Обычный"/>
    <w:basedOn w:val="a"/>
    <w:link w:val="S0"/>
    <w:uiPriority w:val="99"/>
    <w:rsid w:val="00E3287A"/>
    <w:pPr>
      <w:suppressAutoHyphens/>
      <w:spacing w:before="120" w:after="0" w:line="360" w:lineRule="auto"/>
      <w:ind w:firstLine="709"/>
      <w:jc w:val="both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S0">
    <w:name w:val="S_Обычный Знак"/>
    <w:link w:val="S"/>
    <w:uiPriority w:val="99"/>
    <w:locked/>
    <w:rsid w:val="00E3287A"/>
    <w:rPr>
      <w:rFonts w:ascii="Times New Roman" w:hAnsi="Times New Roman"/>
      <w:color w:val="000000"/>
      <w:sz w:val="20"/>
      <w:lang w:eastAsia="ar-SA" w:bidi="ar-SA"/>
    </w:rPr>
  </w:style>
  <w:style w:type="paragraph" w:styleId="af0">
    <w:name w:val="header"/>
    <w:aliases w:val="ВерхКолонтитул"/>
    <w:basedOn w:val="a"/>
    <w:link w:val="af1"/>
    <w:uiPriority w:val="99"/>
    <w:rsid w:val="00E3287A"/>
    <w:pPr>
      <w:tabs>
        <w:tab w:val="center" w:pos="4677"/>
        <w:tab w:val="right" w:pos="9355"/>
      </w:tabs>
      <w:suppressAutoHyphens/>
      <w:snapToGrid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Верхний колонтитул Знак"/>
    <w:aliases w:val="ВерхКолонтитул Знак"/>
    <w:link w:val="af0"/>
    <w:uiPriority w:val="99"/>
    <w:locked/>
    <w:rsid w:val="00E3287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Без интервала1"/>
    <w:uiPriority w:val="99"/>
    <w:rsid w:val="00E3287A"/>
    <w:rPr>
      <w:rFonts w:ascii="Times New Roman" w:hAnsi="Times New Roman"/>
      <w:sz w:val="24"/>
      <w:szCs w:val="24"/>
      <w:lang w:eastAsia="en-US"/>
    </w:rPr>
  </w:style>
  <w:style w:type="character" w:customStyle="1" w:styleId="grame">
    <w:name w:val="grame"/>
    <w:uiPriority w:val="99"/>
    <w:rsid w:val="00E3287A"/>
  </w:style>
  <w:style w:type="character" w:customStyle="1" w:styleId="spelle">
    <w:name w:val="spelle"/>
    <w:uiPriority w:val="99"/>
    <w:rsid w:val="00E3287A"/>
  </w:style>
  <w:style w:type="table" w:styleId="af2">
    <w:name w:val="Table Grid"/>
    <w:basedOn w:val="a1"/>
    <w:uiPriority w:val="99"/>
    <w:rsid w:val="00E32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287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iPriority w:val="99"/>
    <w:rsid w:val="00E3287A"/>
    <w:pPr>
      <w:suppressAutoHyphens/>
      <w:snapToGri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4">
    <w:name w:val="Основной текст Знак"/>
    <w:link w:val="af3"/>
    <w:uiPriority w:val="99"/>
    <w:locked/>
    <w:rsid w:val="00E3287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00">
    <w:name w:val="Табличный_слева_10"/>
    <w:basedOn w:val="a"/>
    <w:uiPriority w:val="99"/>
    <w:rsid w:val="00365D3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formattext">
    <w:name w:val="formattext"/>
    <w:basedOn w:val="a"/>
    <w:uiPriority w:val="99"/>
    <w:rsid w:val="00E32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Табличный_заголовки_10"/>
    <w:basedOn w:val="a"/>
    <w:uiPriority w:val="99"/>
    <w:rsid w:val="00365D3C"/>
    <w:pPr>
      <w:spacing w:before="120" w:after="60" w:line="240" w:lineRule="auto"/>
      <w:ind w:firstLine="567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styleId="41">
    <w:name w:val="toc 4"/>
    <w:basedOn w:val="a"/>
    <w:next w:val="a"/>
    <w:autoRedefine/>
    <w:uiPriority w:val="99"/>
    <w:rsid w:val="00E3287A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rsid w:val="00E3287A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rsid w:val="00E3287A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E3287A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E3287A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E3287A"/>
    <w:pPr>
      <w:spacing w:after="100" w:line="259" w:lineRule="auto"/>
      <w:ind w:left="1760"/>
    </w:pPr>
    <w:rPr>
      <w:rFonts w:eastAsia="Times New Roman"/>
      <w:lang w:eastAsia="ru-RU"/>
    </w:rPr>
  </w:style>
  <w:style w:type="table" w:customStyle="1" w:styleId="22">
    <w:name w:val="Сетка таблицы2"/>
    <w:uiPriority w:val="99"/>
    <w:rsid w:val="00E32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365D3C"/>
    <w:pPr>
      <w:spacing w:after="160" w:line="259" w:lineRule="auto"/>
    </w:pPr>
    <w:rPr>
      <w:sz w:val="22"/>
      <w:szCs w:val="22"/>
    </w:rPr>
  </w:style>
  <w:style w:type="paragraph" w:customStyle="1" w:styleId="Default">
    <w:name w:val="Default"/>
    <w:uiPriority w:val="99"/>
    <w:rsid w:val="00E3287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365D3C"/>
    <w:rPr>
      <w:sz w:val="22"/>
      <w:lang w:eastAsia="ru-RU"/>
    </w:rPr>
  </w:style>
  <w:style w:type="paragraph" w:customStyle="1" w:styleId="Aeiiai">
    <w:name w:val="Aei?iai?"/>
    <w:basedOn w:val="a"/>
    <w:uiPriority w:val="99"/>
    <w:rsid w:val="00E3287A"/>
    <w:pPr>
      <w:spacing w:after="0" w:line="240" w:lineRule="auto"/>
      <w:jc w:val="center"/>
    </w:pPr>
    <w:rPr>
      <w:rFonts w:ascii="AGGal" w:eastAsia="Times New Roman" w:hAnsi="AGGal" w:cs="AGGal"/>
      <w:lang w:eastAsia="ru-RU"/>
    </w:rPr>
  </w:style>
  <w:style w:type="character" w:customStyle="1" w:styleId="apple-converted-space">
    <w:name w:val="apple-converted-space"/>
    <w:uiPriority w:val="99"/>
    <w:rsid w:val="00E3287A"/>
  </w:style>
  <w:style w:type="character" w:customStyle="1" w:styleId="23">
    <w:name w:val="Основной текст (2)_"/>
    <w:link w:val="24"/>
    <w:uiPriority w:val="99"/>
    <w:locked/>
    <w:rsid w:val="00E3287A"/>
    <w:rPr>
      <w:rFonts w:ascii="Sylfaen" w:hAnsi="Sylfaen"/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3287A"/>
    <w:pPr>
      <w:widowControl w:val="0"/>
      <w:shd w:val="clear" w:color="auto" w:fill="FFFFFF"/>
      <w:spacing w:before="720" w:after="420" w:line="240" w:lineRule="atLeast"/>
      <w:jc w:val="both"/>
    </w:pPr>
    <w:rPr>
      <w:rFonts w:ascii="Sylfaen" w:hAnsi="Sylfaen"/>
      <w:sz w:val="26"/>
      <w:szCs w:val="20"/>
      <w:lang w:eastAsia="ru-RU"/>
    </w:rPr>
  </w:style>
  <w:style w:type="paragraph" w:customStyle="1" w:styleId="formattexttopleveltext">
    <w:name w:val="formattexttopleveltext"/>
    <w:basedOn w:val="a"/>
    <w:uiPriority w:val="99"/>
    <w:rsid w:val="00E32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E3287A"/>
    <w:rPr>
      <w:color w:val="106BBE"/>
    </w:rPr>
  </w:style>
  <w:style w:type="paragraph" w:customStyle="1" w:styleId="af8">
    <w:name w:val="Информация об изменениях"/>
    <w:basedOn w:val="a"/>
    <w:next w:val="a"/>
    <w:uiPriority w:val="99"/>
    <w:rsid w:val="00E3287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328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3287A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styleId="afa">
    <w:name w:val="Subtitle"/>
    <w:basedOn w:val="a"/>
    <w:next w:val="a"/>
    <w:link w:val="afb"/>
    <w:uiPriority w:val="99"/>
    <w:qFormat/>
    <w:rsid w:val="00365D3C"/>
    <w:pPr>
      <w:suppressAutoHyphens/>
      <w:snapToGrid w:val="0"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afb">
    <w:name w:val="Подзаголовок Знак"/>
    <w:link w:val="afa"/>
    <w:uiPriority w:val="99"/>
    <w:locked/>
    <w:rsid w:val="00365D3C"/>
    <w:rPr>
      <w:rFonts w:ascii="Calibri Light" w:hAnsi="Calibri Light" w:cs="Times New Roman"/>
      <w:sz w:val="24"/>
      <w:szCs w:val="24"/>
      <w:lang w:eastAsia="ar-SA" w:bidi="ar-SA"/>
    </w:rPr>
  </w:style>
  <w:style w:type="paragraph" w:styleId="afc">
    <w:name w:val="Title"/>
    <w:basedOn w:val="a"/>
    <w:next w:val="a"/>
    <w:link w:val="afd"/>
    <w:uiPriority w:val="99"/>
    <w:qFormat/>
    <w:rsid w:val="00365D3C"/>
    <w:pPr>
      <w:spacing w:after="0" w:line="360" w:lineRule="auto"/>
      <w:ind w:left="284" w:right="284" w:firstLine="454"/>
      <w:contextualSpacing/>
      <w:outlineLvl w:val="0"/>
    </w:pPr>
    <w:rPr>
      <w:rFonts w:eastAsia="Times New Roman"/>
      <w:b/>
      <w:bCs/>
      <w:i/>
      <w:kern w:val="28"/>
      <w:sz w:val="28"/>
      <w:szCs w:val="32"/>
    </w:rPr>
  </w:style>
  <w:style w:type="character" w:customStyle="1" w:styleId="afd">
    <w:name w:val="Название Знак"/>
    <w:link w:val="afc"/>
    <w:uiPriority w:val="99"/>
    <w:locked/>
    <w:rsid w:val="00365D3C"/>
    <w:rPr>
      <w:rFonts w:ascii="Calibri" w:hAnsi="Calibri" w:cs="Times New Roman"/>
      <w:b/>
      <w:bCs/>
      <w:i/>
      <w:kern w:val="28"/>
      <w:sz w:val="32"/>
      <w:szCs w:val="32"/>
    </w:rPr>
  </w:style>
  <w:style w:type="character" w:styleId="afe">
    <w:name w:val="FollowedHyperlink"/>
    <w:uiPriority w:val="99"/>
    <w:semiHidden/>
    <w:rsid w:val="00E024C3"/>
    <w:rPr>
      <w:rFonts w:cs="Times New Roman"/>
      <w:color w:val="954F72"/>
      <w:u w:val="single"/>
    </w:rPr>
  </w:style>
  <w:style w:type="paragraph" w:customStyle="1" w:styleId="ConsPlusTitle">
    <w:name w:val="ConsPlusTitle"/>
    <w:rsid w:val="00AA4B2F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23FCC89C9FD25F291DCDADBA39CB91409192307419FD09264A1D9C744400ECB31DBF2EDCt3B9I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3FCC89C9FD25F291DCDADBA39CB91409192397719FD09264A1D9C744400ECB31DBF2CDA3CFE80t0B9I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3FCC89C9FD25F291DCDADBA39CB91409192317E1BFD09264A1D9C744400ECB31DBF2BD8t3B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23FCC89C9FD25F291DD3A0AC55919D439ACC35751DF45D7F1546C1234D0ABBF452E66E9E30FF850B8E15tAB5I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23FCC89C9FD25F291DD3A0AC55919D439ACC35771FF35D7C1A1BCB2B1406B9F35DB9799979F3840B8F11A2t6B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459</Pages>
  <Words>84256</Words>
  <Characters>480262</Characters>
  <Application>Microsoft Office Word</Application>
  <DocSecurity>0</DocSecurity>
  <Lines>4002</Lines>
  <Paragraphs>1126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2021-10-13T00:39:00Z</cp:lastPrinted>
  <dcterms:created xsi:type="dcterms:W3CDTF">2024-12-02T03:43:00Z</dcterms:created>
  <dcterms:modified xsi:type="dcterms:W3CDTF">2024-12-02T03:43:00Z</dcterms:modified>
</cp:coreProperties>
</file>